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32A6" w14:textId="77777777" w:rsidR="00482786" w:rsidRPr="00CE5984" w:rsidRDefault="00CB57E7" w:rsidP="00CE5984">
      <w:pPr>
        <w:keepNext/>
        <w:spacing w:line="276" w:lineRule="auto"/>
        <w:jc w:val="center"/>
        <w:rPr>
          <w:rFonts w:cs="Arial"/>
          <w:sz w:val="22"/>
        </w:rPr>
      </w:pPr>
      <w:r w:rsidRPr="00CE5984">
        <w:rPr>
          <w:rFonts w:cs="Arial"/>
          <w:b/>
          <w:sz w:val="22"/>
        </w:rPr>
        <w:t>PLANIFICARE CALENDARISTICĂ ANUALĂ</w:t>
      </w:r>
    </w:p>
    <w:p w14:paraId="3210F06F" w14:textId="77777777" w:rsidR="00482786" w:rsidRPr="00CE5984" w:rsidRDefault="00CB57E7" w:rsidP="00CE5984">
      <w:pPr>
        <w:keepNext/>
        <w:spacing w:line="276" w:lineRule="auto"/>
        <w:jc w:val="center"/>
        <w:rPr>
          <w:rFonts w:cs="Arial"/>
          <w:sz w:val="22"/>
        </w:rPr>
      </w:pPr>
      <w:r w:rsidRPr="00CE5984">
        <w:rPr>
          <w:rFonts w:cs="Arial"/>
          <w:b/>
          <w:sz w:val="22"/>
        </w:rPr>
        <w:t>CHIMIE - Clasa a IX-a</w:t>
      </w:r>
    </w:p>
    <w:p w14:paraId="7D098E92" w14:textId="3025FF82" w:rsidR="00C62F7D" w:rsidRPr="00C62F7D" w:rsidRDefault="00C62F7D" w:rsidP="00C62F7D">
      <w:pPr>
        <w:keepNext/>
        <w:spacing w:after="40" w:line="276" w:lineRule="auto"/>
        <w:jc w:val="center"/>
        <w:rPr>
          <w:rFonts w:cs="Arial"/>
          <w:b/>
          <w:sz w:val="22"/>
        </w:rPr>
      </w:pPr>
      <w:r w:rsidRPr="00C62F7D">
        <w:rPr>
          <w:rFonts w:cs="Arial"/>
          <w:b/>
          <w:sz w:val="22"/>
        </w:rPr>
        <w:t>Trunchi comun (TC)/Curriculum de specialitate (CS)</w:t>
      </w:r>
    </w:p>
    <w:p w14:paraId="4EE49BE7" w14:textId="341CE1AB" w:rsidR="00482786" w:rsidRPr="00CE5984" w:rsidRDefault="00C62F7D" w:rsidP="00C62F7D">
      <w:pPr>
        <w:keepNext/>
        <w:spacing w:after="40" w:line="276" w:lineRule="auto"/>
        <w:jc w:val="center"/>
        <w:rPr>
          <w:rFonts w:cs="Arial"/>
          <w:sz w:val="22"/>
        </w:rPr>
      </w:pPr>
      <w:r w:rsidRPr="005458D1">
        <w:rPr>
          <w:rFonts w:cs="Arial"/>
          <w:b/>
          <w:sz w:val="22"/>
        </w:rPr>
        <w:t xml:space="preserve">pentru filiera teoretică, profilul real, specializarea </w:t>
      </w:r>
      <w:r w:rsidR="00864A6D" w:rsidRPr="005458D1">
        <w:rPr>
          <w:rFonts w:cs="Arial"/>
          <w:b/>
          <w:sz w:val="22"/>
        </w:rPr>
        <w:t>științe ale naturii</w:t>
      </w:r>
    </w:p>
    <w:p w14:paraId="333DD4FF" w14:textId="77777777" w:rsidR="00482786" w:rsidRPr="00864A6D" w:rsidRDefault="00CB57E7" w:rsidP="00CE5984">
      <w:pPr>
        <w:spacing w:line="276" w:lineRule="auto"/>
        <w:jc w:val="right"/>
        <w:rPr>
          <w:rFonts w:cs="Arial"/>
          <w:sz w:val="22"/>
          <w:lang w:val="nl-NL"/>
        </w:rPr>
      </w:pPr>
      <w:r w:rsidRPr="00864A6D">
        <w:rPr>
          <w:rFonts w:cs="Arial"/>
          <w:b/>
          <w:sz w:val="22"/>
          <w:lang w:val="nl-NL"/>
        </w:rPr>
        <w:t>Aprobat,</w:t>
      </w:r>
    </w:p>
    <w:p w14:paraId="6620F993" w14:textId="77777777" w:rsidR="00482786" w:rsidRPr="00864A6D" w:rsidRDefault="00CB57E7" w:rsidP="00CE5984">
      <w:pPr>
        <w:spacing w:after="40" w:line="276" w:lineRule="auto"/>
        <w:jc w:val="right"/>
        <w:rPr>
          <w:rFonts w:cs="Arial"/>
          <w:sz w:val="22"/>
          <w:lang w:val="nl-NL"/>
        </w:rPr>
      </w:pPr>
      <w:r w:rsidRPr="00864A6D">
        <w:rPr>
          <w:rFonts w:cs="Arial"/>
          <w:b/>
          <w:sz w:val="22"/>
          <w:lang w:val="nl-NL"/>
        </w:rPr>
        <w:t>Director,</w:t>
      </w:r>
    </w:p>
    <w:p w14:paraId="1A136C6C" w14:textId="1E89C735" w:rsidR="00482786" w:rsidRPr="00864A6D" w:rsidRDefault="00CB57E7" w:rsidP="00CE5984">
      <w:pPr>
        <w:spacing w:line="276" w:lineRule="auto"/>
        <w:rPr>
          <w:rFonts w:cs="Arial"/>
          <w:sz w:val="22"/>
          <w:lang w:val="nl-NL"/>
        </w:rPr>
      </w:pPr>
      <w:r w:rsidRPr="00864A6D">
        <w:rPr>
          <w:rFonts w:cs="Arial"/>
          <w:b/>
          <w:sz w:val="22"/>
          <w:lang w:val="nl-NL"/>
        </w:rPr>
        <w:t xml:space="preserve">Instituția de învățământ: </w:t>
      </w:r>
    </w:p>
    <w:p w14:paraId="763333E9" w14:textId="1844B2BD" w:rsidR="00482786" w:rsidRPr="00CE5984" w:rsidRDefault="00CB57E7" w:rsidP="00CE5984">
      <w:pPr>
        <w:spacing w:line="276" w:lineRule="auto"/>
        <w:rPr>
          <w:rFonts w:cs="Arial"/>
          <w:sz w:val="22"/>
        </w:rPr>
      </w:pPr>
      <w:r w:rsidRPr="00CE5984">
        <w:rPr>
          <w:rFonts w:cs="Arial"/>
          <w:b/>
          <w:sz w:val="22"/>
        </w:rPr>
        <w:t xml:space="preserve">Numele și prenumele cadrului didactic: </w:t>
      </w:r>
    </w:p>
    <w:p w14:paraId="255B7931" w14:textId="77777777" w:rsidR="00482786" w:rsidRPr="00CE5984" w:rsidRDefault="00CB57E7" w:rsidP="00CE5984">
      <w:pPr>
        <w:spacing w:line="276" w:lineRule="auto"/>
        <w:rPr>
          <w:rFonts w:cs="Arial"/>
          <w:sz w:val="22"/>
        </w:rPr>
      </w:pPr>
      <w:r w:rsidRPr="00CE5984">
        <w:rPr>
          <w:rFonts w:cs="Arial"/>
          <w:b/>
          <w:sz w:val="22"/>
        </w:rPr>
        <w:t xml:space="preserve">An școlar: </w:t>
      </w:r>
      <w:r w:rsidRPr="00CE5984">
        <w:rPr>
          <w:rFonts w:cs="Arial"/>
          <w:sz w:val="22"/>
        </w:rPr>
        <w:t>2026-2027</w:t>
      </w:r>
    </w:p>
    <w:p w14:paraId="414516E8" w14:textId="0E8D1FE2" w:rsidR="00482786" w:rsidRPr="00CE5984" w:rsidRDefault="00CB57E7" w:rsidP="00CE5984">
      <w:pPr>
        <w:spacing w:line="276" w:lineRule="auto"/>
        <w:rPr>
          <w:rFonts w:cs="Arial"/>
          <w:sz w:val="22"/>
        </w:rPr>
      </w:pPr>
      <w:r w:rsidRPr="00CE5984">
        <w:rPr>
          <w:rFonts w:cs="Arial"/>
          <w:b/>
          <w:sz w:val="22"/>
        </w:rPr>
        <w:t xml:space="preserve">Nr. ore pe săptămână: </w:t>
      </w:r>
      <w:r w:rsidR="008F3D9F">
        <w:rPr>
          <w:rFonts w:cs="Arial"/>
          <w:sz w:val="22"/>
        </w:rPr>
        <w:t>3</w:t>
      </w:r>
      <w:r w:rsidRPr="00CE5984">
        <w:rPr>
          <w:rFonts w:cs="Arial"/>
          <w:sz w:val="22"/>
        </w:rPr>
        <w:t xml:space="preserve"> ore (1 oră TC + </w:t>
      </w:r>
      <w:r w:rsidR="008F3D9F">
        <w:rPr>
          <w:rFonts w:cs="Arial"/>
          <w:sz w:val="22"/>
        </w:rPr>
        <w:t>2</w:t>
      </w:r>
      <w:r w:rsidRPr="00CE5984">
        <w:rPr>
          <w:rFonts w:cs="Arial"/>
          <w:sz w:val="22"/>
        </w:rPr>
        <w:t xml:space="preserve"> or</w:t>
      </w:r>
      <w:r w:rsidR="00AF10BE">
        <w:rPr>
          <w:rFonts w:cs="Arial"/>
          <w:sz w:val="22"/>
        </w:rPr>
        <w:t>e</w:t>
      </w:r>
      <w:r w:rsidRPr="00CE5984">
        <w:rPr>
          <w:rFonts w:cs="Arial"/>
          <w:sz w:val="22"/>
        </w:rPr>
        <w:t xml:space="preserve"> CS)</w:t>
      </w:r>
    </w:p>
    <w:p w14:paraId="128C8E69" w14:textId="30D69EFF" w:rsidR="00482786" w:rsidRPr="00CE5984" w:rsidRDefault="00CB57E7" w:rsidP="00CE5984">
      <w:pPr>
        <w:spacing w:line="276" w:lineRule="auto"/>
        <w:rPr>
          <w:rFonts w:cs="Arial"/>
          <w:sz w:val="22"/>
        </w:rPr>
      </w:pPr>
      <w:r w:rsidRPr="00CE5984">
        <w:rPr>
          <w:rFonts w:cs="Arial"/>
          <w:b/>
          <w:sz w:val="22"/>
        </w:rPr>
        <w:t xml:space="preserve">Manualul utilizat: </w:t>
      </w:r>
      <w:r w:rsidRPr="00CE5984">
        <w:rPr>
          <w:rFonts w:cs="Arial"/>
          <w:sz w:val="22"/>
        </w:rPr>
        <w:t xml:space="preserve">Chimie, clasa </w:t>
      </w:r>
      <w:proofErr w:type="gramStart"/>
      <w:r w:rsidRPr="00CE5984">
        <w:rPr>
          <w:rFonts w:cs="Arial"/>
          <w:sz w:val="22"/>
        </w:rPr>
        <w:t>a</w:t>
      </w:r>
      <w:proofErr w:type="gramEnd"/>
      <w:r w:rsidRPr="00CE5984">
        <w:rPr>
          <w:rFonts w:cs="Arial"/>
          <w:sz w:val="22"/>
        </w:rPr>
        <w:t xml:space="preserve"> IX-a, TC+CS, filiera teoretică, profilul real, specializarea </w:t>
      </w:r>
      <w:r w:rsidR="009C27D6">
        <w:rPr>
          <w:rFonts w:cs="Arial"/>
          <w:sz w:val="22"/>
        </w:rPr>
        <w:t>ș</w:t>
      </w:r>
      <w:r w:rsidR="003B3319">
        <w:rPr>
          <w:rFonts w:cs="Arial"/>
          <w:sz w:val="22"/>
        </w:rPr>
        <w:t>tiințe ale naturii</w:t>
      </w:r>
      <w:r w:rsidRPr="00CE5984">
        <w:rPr>
          <w:rFonts w:cs="Arial"/>
          <w:sz w:val="22"/>
        </w:rPr>
        <w:t xml:space="preserve">, </w:t>
      </w:r>
      <w:r w:rsidR="00E96219" w:rsidRPr="00CE5984">
        <w:rPr>
          <w:rFonts w:cs="Arial"/>
          <w:sz w:val="22"/>
          <w:lang w:val="af-ZA"/>
        </w:rPr>
        <w:t xml:space="preserve">autori: Alina Maiereanu, Doinița Ungureanu, </w:t>
      </w:r>
      <w:r w:rsidR="00EB0132" w:rsidRPr="00CE5984">
        <w:rPr>
          <w:rFonts w:cs="Arial"/>
          <w:sz w:val="22"/>
          <w:lang w:val="af-ZA"/>
        </w:rPr>
        <w:t xml:space="preserve">Georgiana Leontescu, Monica Dumitru, </w:t>
      </w:r>
      <w:r w:rsidR="00E96219" w:rsidRPr="00CE5984">
        <w:rPr>
          <w:rFonts w:cs="Arial"/>
          <w:sz w:val="22"/>
          <w:lang w:val="af-ZA"/>
        </w:rPr>
        <w:t>Editura Booklet, București</w:t>
      </w:r>
      <w:r w:rsidRPr="00CE5984">
        <w:rPr>
          <w:rFonts w:cs="Arial"/>
          <w:sz w:val="22"/>
        </w:rPr>
        <w:t>, 2026</w:t>
      </w:r>
    </w:p>
    <w:p w14:paraId="1BB18C20" w14:textId="77777777" w:rsidR="00E832CB" w:rsidRPr="00E832CB" w:rsidRDefault="00E832CB" w:rsidP="00E832CB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 xml:space="preserve">În </w:t>
      </w:r>
      <w:r w:rsidRPr="00E832CB">
        <w:rPr>
          <w:rFonts w:cs="Arial"/>
          <w:sz w:val="22"/>
        </w:rPr>
        <w:t>conformitate cu:</w:t>
      </w:r>
    </w:p>
    <w:p w14:paraId="0559593B" w14:textId="46E5EA0A" w:rsidR="00E832CB" w:rsidRPr="00E832CB" w:rsidRDefault="00E832CB" w:rsidP="00E832CB">
      <w:pPr>
        <w:pStyle w:val="ListParagraph"/>
        <w:numPr>
          <w:ilvl w:val="0"/>
          <w:numId w:val="10"/>
        </w:numPr>
        <w:spacing w:line="276" w:lineRule="auto"/>
        <w:rPr>
          <w:sz w:val="22"/>
        </w:rPr>
      </w:pPr>
      <w:r w:rsidRPr="00E832CB">
        <w:rPr>
          <w:sz w:val="22"/>
        </w:rPr>
        <w:t xml:space="preserve">Programa școlară pentru disciplina Chimie, clasele IX-XII, TC/CS, filiera teoretică, profilul real, specializarea </w:t>
      </w:r>
      <w:r w:rsidR="009C27D6">
        <w:rPr>
          <w:sz w:val="22"/>
        </w:rPr>
        <w:t>ș</w:t>
      </w:r>
      <w:r w:rsidR="005766A6">
        <w:rPr>
          <w:sz w:val="22"/>
        </w:rPr>
        <w:t>tiințe ale naturii</w:t>
      </w:r>
      <w:r w:rsidRPr="00E832CB">
        <w:rPr>
          <w:sz w:val="22"/>
        </w:rPr>
        <w:t>, aprobată prin OMEC nr. 6930/19.12.2025, cu aplicare progresivă începând cu anul școlar 2026-2027;</w:t>
      </w:r>
    </w:p>
    <w:p w14:paraId="4FC0E95A" w14:textId="349E7AE6" w:rsidR="00E832CB" w:rsidRPr="00E832CB" w:rsidRDefault="00E832CB" w:rsidP="00E832CB">
      <w:pPr>
        <w:pStyle w:val="ListParagraph"/>
        <w:numPr>
          <w:ilvl w:val="0"/>
          <w:numId w:val="10"/>
        </w:numPr>
        <w:spacing w:line="276" w:lineRule="auto"/>
        <w:rPr>
          <w:sz w:val="22"/>
        </w:rPr>
      </w:pPr>
      <w:r w:rsidRPr="00E832CB">
        <w:rPr>
          <w:sz w:val="22"/>
        </w:rPr>
        <w:t>Planul-cadru pentru învățământul liceal, filiera teoretică, profilul real, aprobat prin OMEC nr. 4350/20.06.2025;</w:t>
      </w:r>
    </w:p>
    <w:p w14:paraId="36C4EF06" w14:textId="02427736" w:rsidR="00E832CB" w:rsidRPr="009C27D6" w:rsidRDefault="00E832CB" w:rsidP="00E832CB">
      <w:pPr>
        <w:pStyle w:val="ListParagraph"/>
        <w:numPr>
          <w:ilvl w:val="0"/>
          <w:numId w:val="10"/>
        </w:numPr>
        <w:suppressAutoHyphens/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Structura anului școlar 202</w:t>
      </w:r>
      <w:r w:rsidR="0014342D" w:rsidRPr="009C27D6">
        <w:rPr>
          <w:rFonts w:cs="Arial"/>
          <w:sz w:val="22"/>
          <w:lang w:val="fr-FR"/>
        </w:rPr>
        <w:t>6</w:t>
      </w:r>
      <w:r w:rsidRPr="009C27D6">
        <w:rPr>
          <w:rFonts w:cs="Arial"/>
          <w:sz w:val="22"/>
          <w:lang w:val="fr-FR"/>
        </w:rPr>
        <w:t xml:space="preserve"> – 202</w:t>
      </w:r>
      <w:r w:rsidR="0014342D" w:rsidRPr="009C27D6">
        <w:rPr>
          <w:rFonts w:cs="Arial"/>
          <w:sz w:val="22"/>
          <w:lang w:val="fr-FR"/>
        </w:rPr>
        <w:t>7</w:t>
      </w:r>
      <w:r w:rsidRPr="009C27D6">
        <w:rPr>
          <w:rFonts w:cs="Arial"/>
          <w:sz w:val="22"/>
          <w:lang w:val="fr-FR"/>
        </w:rPr>
        <w:t xml:space="preserve"> aprobată prin O.M.E.C. nr. 3194/9.02.2026</w:t>
      </w:r>
    </w:p>
    <w:p w14:paraId="3C127E0A" w14:textId="77777777" w:rsidR="00E832CB" w:rsidRPr="009C27D6" w:rsidRDefault="00E832CB" w:rsidP="00E832C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sz w:val="22"/>
          <w:lang w:val="fr-FR"/>
        </w:rPr>
      </w:pPr>
      <w:proofErr w:type="gramStart"/>
      <w:r w:rsidRPr="009C27D6">
        <w:rPr>
          <w:rFonts w:cs="Arial"/>
          <w:sz w:val="22"/>
          <w:lang w:val="fr-FR"/>
        </w:rPr>
        <w:t>nr</w:t>
      </w:r>
      <w:proofErr w:type="gramEnd"/>
      <w:r w:rsidRPr="009C27D6">
        <w:rPr>
          <w:rFonts w:cs="Arial"/>
          <w:sz w:val="22"/>
          <w:lang w:val="fr-FR"/>
        </w:rPr>
        <w:t xml:space="preserve">. </w:t>
      </w:r>
      <w:proofErr w:type="gramStart"/>
      <w:r w:rsidRPr="009C27D6">
        <w:rPr>
          <w:rFonts w:cs="Arial"/>
          <w:sz w:val="22"/>
          <w:lang w:val="fr-FR"/>
        </w:rPr>
        <w:t>de</w:t>
      </w:r>
      <w:proofErr w:type="gramEnd"/>
      <w:r w:rsidRPr="009C27D6">
        <w:rPr>
          <w:rFonts w:cs="Arial"/>
          <w:sz w:val="22"/>
          <w:lang w:val="fr-FR"/>
        </w:rPr>
        <w:t xml:space="preserve"> </w:t>
      </w:r>
      <w:proofErr w:type="gramStart"/>
      <w:r w:rsidRPr="009C27D6">
        <w:rPr>
          <w:rFonts w:cs="Arial"/>
          <w:sz w:val="22"/>
          <w:lang w:val="fr-FR"/>
        </w:rPr>
        <w:t>săptămâni:</w:t>
      </w:r>
      <w:proofErr w:type="gramEnd"/>
      <w:r w:rsidRPr="009C27D6">
        <w:rPr>
          <w:rFonts w:cs="Arial"/>
          <w:sz w:val="22"/>
          <w:lang w:val="fr-FR"/>
        </w:rPr>
        <w:t xml:space="preserve"> 36, 7 septembrie 2026 – 18 iunie 2027</w:t>
      </w:r>
      <w:r w:rsidRPr="009C27D6">
        <w:rPr>
          <w:rFonts w:cs="Arial"/>
          <w:sz w:val="22"/>
          <w:lang w:val="fr-FR"/>
        </w:rPr>
        <w:tab/>
      </w:r>
      <w:r w:rsidRPr="009C27D6">
        <w:rPr>
          <w:rFonts w:cs="Arial"/>
          <w:sz w:val="22"/>
          <w:lang w:val="fr-FR"/>
        </w:rPr>
        <w:tab/>
      </w:r>
      <w:r w:rsidRPr="009C27D6">
        <w:rPr>
          <w:rFonts w:cs="Arial"/>
          <w:sz w:val="22"/>
          <w:lang w:val="fr-FR"/>
        </w:rPr>
        <w:tab/>
      </w:r>
      <w:r w:rsidRPr="009C27D6">
        <w:rPr>
          <w:rFonts w:cs="Arial"/>
          <w:sz w:val="22"/>
          <w:lang w:val="fr-FR"/>
        </w:rPr>
        <w:tab/>
      </w:r>
      <w:r w:rsidRPr="009C27D6">
        <w:rPr>
          <w:rFonts w:cs="Arial"/>
          <w:sz w:val="22"/>
          <w:lang w:val="fr-FR"/>
        </w:rPr>
        <w:tab/>
      </w:r>
      <w:r w:rsidRPr="009C27D6">
        <w:rPr>
          <w:rFonts w:cs="Arial"/>
          <w:sz w:val="22"/>
          <w:lang w:val="fr-FR"/>
        </w:rPr>
        <w:tab/>
      </w:r>
    </w:p>
    <w:p w14:paraId="2C7A1CB3" w14:textId="77777777" w:rsidR="00E832CB" w:rsidRPr="009C27D6" w:rsidRDefault="00E832CB" w:rsidP="00E832C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sz w:val="22"/>
          <w:lang w:val="fr-FR"/>
        </w:rPr>
      </w:pPr>
      <w:proofErr w:type="gramStart"/>
      <w:r w:rsidRPr="009C27D6">
        <w:rPr>
          <w:rFonts w:cs="Arial"/>
          <w:sz w:val="22"/>
          <w:lang w:val="fr-FR"/>
        </w:rPr>
        <w:t>propunere</w:t>
      </w:r>
      <w:proofErr w:type="gramEnd"/>
      <w:r w:rsidRPr="009C27D6">
        <w:rPr>
          <w:rFonts w:cs="Arial"/>
          <w:sz w:val="22"/>
          <w:lang w:val="fr-FR"/>
        </w:rPr>
        <w:t xml:space="preserve"> pentru Programul național „Școala altfel</w:t>
      </w:r>
      <w:proofErr w:type="gramStart"/>
      <w:r w:rsidRPr="009C27D6">
        <w:rPr>
          <w:rFonts w:cs="Arial"/>
          <w:sz w:val="22"/>
          <w:lang w:val="fr-FR"/>
        </w:rPr>
        <w:t>”:</w:t>
      </w:r>
      <w:proofErr w:type="gramEnd"/>
      <w:r w:rsidRPr="009C27D6">
        <w:rPr>
          <w:rFonts w:cs="Arial"/>
          <w:sz w:val="22"/>
          <w:lang w:val="fr-FR"/>
        </w:rPr>
        <w:t xml:space="preserve"> săptămâna 8</w:t>
      </w:r>
    </w:p>
    <w:p w14:paraId="63ABDB69" w14:textId="77777777" w:rsidR="00E832CB" w:rsidRPr="009C27D6" w:rsidRDefault="00E832CB" w:rsidP="00E832C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sz w:val="22"/>
          <w:lang w:val="fr-FR"/>
        </w:rPr>
      </w:pPr>
      <w:proofErr w:type="gramStart"/>
      <w:r w:rsidRPr="009C27D6">
        <w:rPr>
          <w:rFonts w:cs="Arial"/>
          <w:sz w:val="22"/>
          <w:lang w:val="fr-FR"/>
        </w:rPr>
        <w:t>propunere</w:t>
      </w:r>
      <w:proofErr w:type="gramEnd"/>
      <w:r w:rsidRPr="009C27D6">
        <w:rPr>
          <w:rFonts w:cs="Arial"/>
          <w:sz w:val="22"/>
          <w:lang w:val="fr-FR"/>
        </w:rPr>
        <w:t xml:space="preserve"> pentru Programul „Săptămâna verde</w:t>
      </w:r>
      <w:proofErr w:type="gramStart"/>
      <w:r w:rsidRPr="009C27D6">
        <w:rPr>
          <w:rFonts w:cs="Arial"/>
          <w:sz w:val="22"/>
          <w:lang w:val="fr-FR"/>
        </w:rPr>
        <w:t>”:</w:t>
      </w:r>
      <w:proofErr w:type="gramEnd"/>
      <w:r w:rsidRPr="009C27D6">
        <w:rPr>
          <w:rFonts w:cs="Arial"/>
          <w:sz w:val="22"/>
          <w:lang w:val="fr-FR"/>
        </w:rPr>
        <w:t xml:space="preserve"> săptămâna 29</w:t>
      </w:r>
    </w:p>
    <w:p w14:paraId="530D49EC" w14:textId="77777777" w:rsidR="00E832CB" w:rsidRPr="00E832CB" w:rsidRDefault="00E832CB" w:rsidP="00E832CB">
      <w:pPr>
        <w:pStyle w:val="ListParagraph"/>
        <w:numPr>
          <w:ilvl w:val="1"/>
          <w:numId w:val="10"/>
        </w:numPr>
        <w:suppressAutoHyphens/>
        <w:spacing w:line="276" w:lineRule="auto"/>
        <w:rPr>
          <w:rFonts w:cs="Arial"/>
          <w:b/>
          <w:bCs/>
          <w:sz w:val="22"/>
        </w:rPr>
      </w:pPr>
      <w:r w:rsidRPr="00E832CB">
        <w:rPr>
          <w:rFonts w:cs="Arial"/>
          <w:sz w:val="22"/>
        </w:rPr>
        <w:t xml:space="preserve">propunere pentru vacanța mobilă </w:t>
      </w:r>
      <w:r w:rsidRPr="00E832CB">
        <w:rPr>
          <w:sz w:val="22"/>
        </w:rPr>
        <w:t xml:space="preserve">stabilită la nivel local în intervalul prevăzut de ordin </w:t>
      </w:r>
      <w:r w:rsidRPr="00E832CB">
        <w:rPr>
          <w:rFonts w:cs="Arial"/>
          <w:sz w:val="22"/>
        </w:rPr>
        <w:t>din luna februarie: 22 – 28 februarie 2027</w:t>
      </w:r>
    </w:p>
    <w:p w14:paraId="62B2CF16" w14:textId="77777777" w:rsidR="00E832CB" w:rsidRDefault="00E832CB" w:rsidP="00CE5984">
      <w:pPr>
        <w:spacing w:before="40" w:line="276" w:lineRule="auto"/>
        <w:rPr>
          <w:rFonts w:cs="Arial"/>
          <w:bCs/>
          <w:sz w:val="22"/>
        </w:rPr>
      </w:pPr>
    </w:p>
    <w:p w14:paraId="072A4DB3" w14:textId="37044D5B" w:rsidR="00482786" w:rsidRPr="00CE5984" w:rsidRDefault="00CB57E7" w:rsidP="00CE5984">
      <w:pPr>
        <w:spacing w:before="40" w:line="276" w:lineRule="auto"/>
        <w:rPr>
          <w:rFonts w:cs="Arial"/>
          <w:sz w:val="22"/>
        </w:rPr>
      </w:pPr>
      <w:r w:rsidRPr="00CE5984">
        <w:rPr>
          <w:rFonts w:cs="Arial"/>
          <w:b/>
          <w:sz w:val="22"/>
        </w:rPr>
        <w:t>Competențe generale</w:t>
      </w:r>
      <w:r w:rsidR="00EB0132" w:rsidRPr="00CE5984">
        <w:rPr>
          <w:rFonts w:cs="Arial"/>
          <w:b/>
          <w:sz w:val="22"/>
        </w:rPr>
        <w:t xml:space="preserve"> și specifice</w:t>
      </w:r>
      <w:r w:rsidRPr="00CE5984">
        <w:rPr>
          <w:rFonts w:cs="Arial"/>
          <w:b/>
          <w:sz w:val="22"/>
        </w:rPr>
        <w:t>:</w:t>
      </w:r>
    </w:p>
    <w:p w14:paraId="438FCC36" w14:textId="77777777" w:rsidR="0022472E" w:rsidRPr="00A03B07" w:rsidRDefault="0022472E" w:rsidP="0022472E">
      <w:pPr>
        <w:spacing w:line="276" w:lineRule="auto"/>
        <w:rPr>
          <w:rFonts w:cs="Arial"/>
          <w:b/>
          <w:sz w:val="22"/>
        </w:rPr>
      </w:pPr>
      <w:r w:rsidRPr="00A03B07">
        <w:rPr>
          <w:rFonts w:cs="Arial"/>
          <w:b/>
          <w:sz w:val="22"/>
        </w:rPr>
        <w:t xml:space="preserve">CG1 Identificarea unor substanțe, fenomene chimice, procese întâlnite în viața de zi cu zi </w:t>
      </w:r>
    </w:p>
    <w:p w14:paraId="7E9A02E3" w14:textId="3DB7D2B0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1.1 Identificarea tipului unei reacții chimice după unul sau mai multe criterii de </w:t>
      </w:r>
      <w:r w:rsidR="00CE15CB" w:rsidRPr="009C27D6">
        <w:rPr>
          <w:rFonts w:cs="Arial"/>
          <w:sz w:val="22"/>
          <w:lang w:val="fr-FR"/>
        </w:rPr>
        <w:t>clasificare</w:t>
      </w:r>
    </w:p>
    <w:p w14:paraId="756DC568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1.2 Recunoașterea unor reacții cu modificarea numărului de oxidare întâlnite în procese naturale sau tehnologice/ industriale </w:t>
      </w:r>
    </w:p>
    <w:p w14:paraId="0F3B2C3B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1.3 Recunoașterea unor proprietăți ale elementelor în funcție de configurația electronică </w:t>
      </w:r>
    </w:p>
    <w:p w14:paraId="6C1C9A3D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1.4 Identificarea tipurilor legăturilor chimice/ interacțiunilor intermoleculare în diferite specii chimice </w:t>
      </w:r>
    </w:p>
    <w:p w14:paraId="205608F4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1.5 Identificarea domeniilor de utilizare a unor soluții în contexte cotidiene, având în vedere proprietățile acestora </w:t>
      </w:r>
    </w:p>
    <w:p w14:paraId="1FA2369C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1.6 Identificarea modului în care proprietățile gazelor influențează diverse fenomene din viața de zi cu zi </w:t>
      </w:r>
    </w:p>
    <w:p w14:paraId="2D15BA77" w14:textId="77777777" w:rsidR="0022472E" w:rsidRPr="009C27D6" w:rsidRDefault="0022472E" w:rsidP="0022472E">
      <w:pPr>
        <w:spacing w:line="276" w:lineRule="auto"/>
        <w:rPr>
          <w:rFonts w:cs="Arial"/>
          <w:b/>
          <w:sz w:val="22"/>
          <w:lang w:val="fr-FR"/>
        </w:rPr>
      </w:pPr>
      <w:r w:rsidRPr="009C27D6">
        <w:rPr>
          <w:rFonts w:cs="Arial"/>
          <w:b/>
          <w:sz w:val="22"/>
          <w:lang w:val="fr-FR"/>
        </w:rPr>
        <w:t xml:space="preserve">CG2 Explicarea comportării unor substanțe chimice sau sisteme chimice în funcție de structura lor </w:t>
      </w:r>
    </w:p>
    <w:p w14:paraId="359F3F1F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2.1 Compararea reacțiilor în funcție de caracteristicile lor</w:t>
      </w:r>
    </w:p>
    <w:p w14:paraId="39456493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2.2 Reprezentarea proceselor chimice care au loc în reacții cu modificarea numărului de oxidare</w:t>
      </w:r>
    </w:p>
    <w:p w14:paraId="36302CDA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2.3 Explicarea unor proprietăți ale substanțelor pe baza structurii învelișului electronic al elementelor chimice</w:t>
      </w:r>
    </w:p>
    <w:p w14:paraId="71356BAD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2.4 Explicarea proprietăților/ comportării substanțelor în funcție de natura legăturii chimice/ interacțiunii intermoleculare </w:t>
      </w:r>
    </w:p>
    <w:p w14:paraId="2970CCCD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2.5 Explicarea proceselor care au loc la dizolvarea unei substanțe într-un anumit solvent</w:t>
      </w:r>
    </w:p>
    <w:p w14:paraId="676D9F2D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lastRenderedPageBreak/>
        <w:t>IX. CS 2.6 Explicarea variației parametrilor de stare a unui gaz la modificarea valorii unuia dintre aceștia</w:t>
      </w:r>
    </w:p>
    <w:p w14:paraId="73805EDB" w14:textId="77777777" w:rsidR="0022472E" w:rsidRPr="009C27D6" w:rsidRDefault="0022472E" w:rsidP="0022472E">
      <w:pPr>
        <w:spacing w:line="276" w:lineRule="auto"/>
        <w:rPr>
          <w:rFonts w:cs="Arial"/>
          <w:b/>
          <w:sz w:val="22"/>
          <w:lang w:val="fr-FR"/>
        </w:rPr>
      </w:pPr>
      <w:r w:rsidRPr="009C27D6">
        <w:rPr>
          <w:rFonts w:cs="Arial"/>
          <w:b/>
          <w:sz w:val="22"/>
          <w:lang w:val="fr-FR"/>
        </w:rPr>
        <w:t xml:space="preserve">CG3 Utilizarea conceptelor și a algoritmilor specifici în formularea explicațiilor, în </w:t>
      </w:r>
      <w:proofErr w:type="gramStart"/>
      <w:r w:rsidRPr="009C27D6">
        <w:rPr>
          <w:rFonts w:cs="Arial"/>
          <w:b/>
          <w:sz w:val="22"/>
          <w:lang w:val="fr-FR"/>
        </w:rPr>
        <w:t>rezolvarea  de</w:t>
      </w:r>
      <w:proofErr w:type="gramEnd"/>
      <w:r w:rsidRPr="009C27D6">
        <w:rPr>
          <w:rFonts w:cs="Arial"/>
          <w:b/>
          <w:sz w:val="22"/>
          <w:lang w:val="fr-FR"/>
        </w:rPr>
        <w:t xml:space="preserve"> probleme, în conducerea investigațiilor și în raportarea de rezultate </w:t>
      </w:r>
    </w:p>
    <w:p w14:paraId="1EC3EBC6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3.1 Utilizarea algoritmilor de stabilire a numărului de oxidare și a coeficienților stoechiometrici ai ecuației unei reacții</w:t>
      </w:r>
    </w:p>
    <w:p w14:paraId="5D38DA47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3.2 Utilizarea conceptelor specifice și a algoritmilor în activități experimentale în care sunt implicate reacții cu modificarea numărului de oxidare</w:t>
      </w:r>
    </w:p>
    <w:p w14:paraId="691ABD57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3.3 Reprezentarea grafică a configurației electronice pentru diferite specii chimice utilizând notații specifice chimiei</w:t>
      </w:r>
    </w:p>
    <w:p w14:paraId="41DEB3DB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3.4 Utilizarea modelelor/ algoritmilor pentru reprezentarea formării ionilor/ moleculelor și pentru denumirea substanțelor</w:t>
      </w:r>
    </w:p>
    <w:p w14:paraId="17A6BF10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3.5 Utilizarea conceptelor/ algoritmilor în realizarea unor experimente pentru prepararea unor soluții de diferite concentrații</w:t>
      </w:r>
    </w:p>
    <w:p w14:paraId="72FC8EDE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3.6 Utilizarea conceptelor specifice chimiei pentru caracterizarea stării gazoase</w:t>
      </w:r>
    </w:p>
    <w:p w14:paraId="5E01D47B" w14:textId="77777777" w:rsidR="0022472E" w:rsidRPr="009C27D6" w:rsidRDefault="0022472E" w:rsidP="0022472E">
      <w:pPr>
        <w:spacing w:line="276" w:lineRule="auto"/>
        <w:rPr>
          <w:rFonts w:cs="Arial"/>
          <w:b/>
          <w:sz w:val="22"/>
          <w:lang w:val="fr-FR"/>
        </w:rPr>
      </w:pPr>
      <w:r w:rsidRPr="009C27D6">
        <w:rPr>
          <w:rFonts w:cs="Arial"/>
          <w:b/>
          <w:sz w:val="22"/>
          <w:lang w:val="fr-FR"/>
        </w:rPr>
        <w:t xml:space="preserve">CG4 Exprimarea informațiilor, concluziilor și demersurilor de rezolvare pentru o situație dată, în limbajul specific chimiei </w:t>
      </w:r>
    </w:p>
    <w:p w14:paraId="07415A03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4.1 Explicarea caracteristicilor unei reacții chimice în limbaj specific</w:t>
      </w:r>
    </w:p>
    <w:p w14:paraId="7126EB12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4.2 Formularea, în termeni specifici chimiei, a explicațiilor și concluziilor privind desfășurarea reacțiilor cu modificarea numărului de oxidare</w:t>
      </w:r>
    </w:p>
    <w:p w14:paraId="7D150467" w14:textId="600AB3B5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4.3</w:t>
      </w:r>
      <w:r w:rsidR="003A56EC" w:rsidRPr="009C27D6">
        <w:rPr>
          <w:rFonts w:cs="Arial"/>
          <w:sz w:val="22"/>
          <w:lang w:val="fr-FR"/>
        </w:rPr>
        <w:t xml:space="preserve"> </w:t>
      </w:r>
      <w:r w:rsidRPr="009C27D6">
        <w:rPr>
          <w:rFonts w:cs="Arial"/>
          <w:sz w:val="22"/>
          <w:lang w:val="fr-FR"/>
        </w:rPr>
        <w:t>Elaborarea concluziilor, utilizând terminologia specifică, după analiza și soluționarea unei situații-problemă</w:t>
      </w:r>
    </w:p>
    <w:p w14:paraId="2A56CECB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4.4 Utilizarea limbajului specific în studiul proprietăților/ comportării unei substanțe în funcție de tipul de legătură chimică/ interacțiune intermoleculară</w:t>
      </w:r>
    </w:p>
    <w:p w14:paraId="5F480076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4.5 Formularea concluziilor rezultate din date experimentale/ dintr-un demers investigativ în care sunt implicate soluții, în limbajul specific</w:t>
      </w:r>
    </w:p>
    <w:p w14:paraId="684689FA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 xml:space="preserve">IX. CS 4.6 Exprimarea, în limbaj chimic, a ecuației de stare a gazului ideal și a relațiilor dintre parametrii de stare în rezolvarea problemelor care descriu comportarea gazelor   </w:t>
      </w:r>
    </w:p>
    <w:p w14:paraId="75283739" w14:textId="77777777" w:rsidR="0022472E" w:rsidRPr="009C27D6" w:rsidRDefault="0022472E" w:rsidP="0022472E">
      <w:pPr>
        <w:spacing w:line="276" w:lineRule="auto"/>
        <w:rPr>
          <w:rFonts w:cs="Arial"/>
          <w:b/>
          <w:sz w:val="22"/>
          <w:lang w:val="fr-FR"/>
        </w:rPr>
      </w:pPr>
      <w:r w:rsidRPr="009C27D6">
        <w:rPr>
          <w:rFonts w:cs="Arial"/>
          <w:b/>
          <w:sz w:val="22"/>
          <w:lang w:val="fr-FR"/>
        </w:rPr>
        <w:t>CG5 Rezolvarea de probleme în scopul stabilirii unor corelații relevante, demonstrând raționamente deductive și inductive</w:t>
      </w:r>
    </w:p>
    <w:p w14:paraId="22DB8C21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5.1 Aplicarea algoritmilor în rezolvarea unor probleme de calcul stoechiometric pe baza ecuației unei reacții chimice</w:t>
      </w:r>
    </w:p>
    <w:p w14:paraId="5B9BA2BB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5.2 Rezolvarea problemelor de calcul stoechiometric pe baza ecuației unei reacții redox</w:t>
      </w:r>
    </w:p>
    <w:p w14:paraId="7CBECA7A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5.3 Rezolvarea unor situații-problemă având în vedere corelația dintre structura substanțelor și proprietăți ale acestora</w:t>
      </w:r>
    </w:p>
    <w:p w14:paraId="3E6AB5C3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5.4 Justificarea comportamentului chimic/ proprietăților substanțelor, în funcție de tipul de legătură chimică/ interacțiune intermoleculară</w:t>
      </w:r>
    </w:p>
    <w:p w14:paraId="1ECBD508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5.5 Integrarea relațiilor matematice în rezolvarea unor probleme de calcul referitoare la concentrația molară, coeficientul de solubilitate, pH-ul soluțiilor apoase de acizi și baze tari</w:t>
      </w:r>
    </w:p>
    <w:p w14:paraId="0CB8498F" w14:textId="77777777" w:rsidR="0022472E" w:rsidRPr="009C27D6" w:rsidRDefault="0022472E" w:rsidP="0022472E">
      <w:pPr>
        <w:spacing w:line="276" w:lineRule="auto"/>
        <w:rPr>
          <w:rFonts w:cs="Arial"/>
          <w:sz w:val="22"/>
          <w:lang w:val="fr-FR"/>
        </w:rPr>
      </w:pPr>
      <w:r w:rsidRPr="009C27D6">
        <w:rPr>
          <w:rFonts w:cs="Arial"/>
          <w:sz w:val="22"/>
          <w:lang w:val="fr-FR"/>
        </w:rPr>
        <w:t>IX. CS 5.6 Rezolvarea de probleme în care sunt implicate transformări de stare ale gazelor</w:t>
      </w:r>
    </w:p>
    <w:p w14:paraId="14EAA887" w14:textId="77777777" w:rsidR="0022472E" w:rsidRPr="009C27D6" w:rsidRDefault="0022472E" w:rsidP="0022472E">
      <w:pPr>
        <w:spacing w:line="276" w:lineRule="auto"/>
        <w:rPr>
          <w:rFonts w:cs="Arial"/>
          <w:b/>
          <w:sz w:val="22"/>
          <w:lang w:val="fr-FR"/>
        </w:rPr>
      </w:pPr>
      <w:r w:rsidRPr="009C27D6">
        <w:rPr>
          <w:rFonts w:cs="Arial"/>
          <w:b/>
          <w:sz w:val="22"/>
          <w:lang w:val="fr-FR"/>
        </w:rPr>
        <w:t>CG6 Propunerea unor măsuri de prevenire a consecințelor proceselor și acțiunii produselor chimice asupra propriei persoane și asupra mediului, pentru dezvoltare durabilă și sustenabilă</w:t>
      </w:r>
    </w:p>
    <w:p w14:paraId="094FF1A7" w14:textId="77777777" w:rsidR="0022472E" w:rsidRPr="00A03B07" w:rsidRDefault="0022472E" w:rsidP="0022472E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>IX. CS 6.1 Evaluarea efectelor unor reacții chimice care pot avea loc între diferite substanțe utilizate frecvent în viața cotidiană</w:t>
      </w:r>
    </w:p>
    <w:p w14:paraId="5AF64665" w14:textId="77777777" w:rsidR="0022472E" w:rsidRPr="00A03B07" w:rsidRDefault="0022472E" w:rsidP="0022472E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>IX. CS 6.2 Propunerea unor soluții pentru diminuarea impactului unor produse chimice asupra mediului</w:t>
      </w:r>
    </w:p>
    <w:p w14:paraId="34F76968" w14:textId="77777777" w:rsidR="0022472E" w:rsidRPr="00A03B07" w:rsidRDefault="0022472E" w:rsidP="0022472E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>IX. CS 6.3 Evaluarea riscurilor asociate utilizării necorespunzătoare a unor produse chimice</w:t>
      </w:r>
    </w:p>
    <w:p w14:paraId="12939705" w14:textId="77777777" w:rsidR="0022472E" w:rsidRPr="00A03B07" w:rsidRDefault="0022472E" w:rsidP="0022472E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>IX. CS 6.4 Justificarea implicațiilor pe care le are apa asupra vieții, prin proprietățile sale determinate de interacțiunile intermoleculare</w:t>
      </w:r>
    </w:p>
    <w:p w14:paraId="4315654C" w14:textId="77777777" w:rsidR="0022472E" w:rsidRPr="00A03B07" w:rsidRDefault="0022472E" w:rsidP="0022472E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>IX. CS 6.5 Evaluarea impactului și efectelor utilizării soluțiilor acide/ bazice asupra mediului și sănătății</w:t>
      </w:r>
    </w:p>
    <w:p w14:paraId="26DBDD37" w14:textId="008C4F94" w:rsidR="0022472E" w:rsidRPr="00A03B07" w:rsidRDefault="0022472E" w:rsidP="0022472E">
      <w:pPr>
        <w:spacing w:line="276" w:lineRule="auto"/>
        <w:rPr>
          <w:rFonts w:cs="Arial"/>
          <w:sz w:val="22"/>
        </w:rPr>
      </w:pPr>
      <w:r w:rsidRPr="00A03B07">
        <w:rPr>
          <w:rFonts w:cs="Arial"/>
          <w:sz w:val="22"/>
        </w:rPr>
        <w:t>IX. CS 6.6 Elaborarea unor măsuri pentru prevenirea accidentelor care pot ap</w:t>
      </w:r>
      <w:r w:rsidR="00B27BB6">
        <w:rPr>
          <w:rFonts w:cs="Arial"/>
          <w:sz w:val="22"/>
        </w:rPr>
        <w:t>ă</w:t>
      </w:r>
      <w:r w:rsidRPr="00A03B07">
        <w:rPr>
          <w:rFonts w:cs="Arial"/>
          <w:sz w:val="22"/>
        </w:rPr>
        <w:t>rea în timpul utilizării substanțelor gazoase</w:t>
      </w:r>
    </w:p>
    <w:p w14:paraId="4B3895DD" w14:textId="5A2900C5" w:rsidR="00F57CD7" w:rsidRPr="00CE5984" w:rsidRDefault="00F57CD7" w:rsidP="00CE5984">
      <w:pPr>
        <w:spacing w:line="276" w:lineRule="auto"/>
        <w:ind w:left="113" w:hanging="113"/>
        <w:rPr>
          <w:rFonts w:cs="Arial"/>
          <w:sz w:val="22"/>
        </w:rPr>
      </w:pPr>
    </w:p>
    <w:p w14:paraId="510273D9" w14:textId="77777777" w:rsidR="000402CE" w:rsidRPr="00CE5984" w:rsidRDefault="000402CE" w:rsidP="00CE5984">
      <w:pPr>
        <w:keepNext/>
        <w:spacing w:line="276" w:lineRule="auto"/>
        <w:rPr>
          <w:rFonts w:cs="Arial"/>
          <w:sz w:val="22"/>
        </w:rPr>
      </w:pPr>
    </w:p>
    <w:tbl>
      <w:tblPr>
        <w:tblW w:w="150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720"/>
        <w:gridCol w:w="6700"/>
        <w:gridCol w:w="850"/>
        <w:gridCol w:w="1331"/>
        <w:gridCol w:w="2089"/>
      </w:tblGrid>
      <w:tr w:rsidR="00482786" w:rsidRPr="00CE5984" w14:paraId="64C1FA24" w14:textId="77777777" w:rsidTr="003A3B95">
        <w:trPr>
          <w:tblHeader/>
          <w:jc w:val="center"/>
        </w:trPr>
        <w:tc>
          <w:tcPr>
            <w:tcW w:w="2320" w:type="dxa"/>
            <w:shd w:val="clear" w:color="auto" w:fill="EAF1DD" w:themeFill="accent3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233ED8" w14:textId="77777777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>Unitatea de învățare</w:t>
            </w:r>
          </w:p>
        </w:tc>
        <w:tc>
          <w:tcPr>
            <w:tcW w:w="1720" w:type="dxa"/>
            <w:shd w:val="clear" w:color="auto" w:fill="EAF1DD" w:themeFill="accent3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2EDDB3" w14:textId="77777777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>Competențe specifice</w:t>
            </w:r>
          </w:p>
        </w:tc>
        <w:tc>
          <w:tcPr>
            <w:tcW w:w="6700" w:type="dxa"/>
            <w:shd w:val="clear" w:color="auto" w:fill="EAF1DD" w:themeFill="accent3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FC182F" w14:textId="77777777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>Conținuturi</w:t>
            </w:r>
          </w:p>
        </w:tc>
        <w:tc>
          <w:tcPr>
            <w:tcW w:w="850" w:type="dxa"/>
            <w:shd w:val="clear" w:color="auto" w:fill="EAF1DD" w:themeFill="accent3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389C2A" w14:textId="77777777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>Nr. ore</w:t>
            </w:r>
            <w:r w:rsidR="00F57CD7" w:rsidRPr="00CE5984">
              <w:rPr>
                <w:rFonts w:cs="Arial"/>
                <w:b/>
                <w:sz w:val="22"/>
              </w:rPr>
              <w:t xml:space="preserve"> alocate</w:t>
            </w:r>
          </w:p>
        </w:tc>
        <w:tc>
          <w:tcPr>
            <w:tcW w:w="1331" w:type="dxa"/>
            <w:shd w:val="clear" w:color="auto" w:fill="EAF1DD" w:themeFill="accent3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CBCFFA" w14:textId="77777777" w:rsidR="00482786" w:rsidRPr="003A3B95" w:rsidRDefault="00CB57E7" w:rsidP="00CE5984">
            <w:pPr>
              <w:spacing w:line="276" w:lineRule="auto"/>
              <w:jc w:val="center"/>
              <w:rPr>
                <w:rFonts w:cs="Arial"/>
                <w:sz w:val="21"/>
                <w:szCs w:val="21"/>
              </w:rPr>
            </w:pPr>
            <w:r w:rsidRPr="003A3B95">
              <w:rPr>
                <w:rFonts w:cs="Arial"/>
                <w:b/>
                <w:sz w:val="21"/>
                <w:szCs w:val="21"/>
              </w:rPr>
              <w:t>Săptămâna</w:t>
            </w:r>
          </w:p>
        </w:tc>
        <w:tc>
          <w:tcPr>
            <w:tcW w:w="2089" w:type="dxa"/>
            <w:shd w:val="clear" w:color="auto" w:fill="EAF1DD" w:themeFill="accent3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F65FB1" w14:textId="77777777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>Observații</w:t>
            </w:r>
          </w:p>
        </w:tc>
      </w:tr>
      <w:tr w:rsidR="00482786" w:rsidRPr="00CE5984" w14:paraId="01143452" w14:textId="77777777" w:rsidTr="00167A7B">
        <w:trPr>
          <w:jc w:val="center"/>
        </w:trPr>
        <w:tc>
          <w:tcPr>
            <w:tcW w:w="15010" w:type="dxa"/>
            <w:gridSpan w:val="6"/>
            <w:shd w:val="clear" w:color="auto" w:fill="DBE5F1" w:themeFill="accent1" w:themeFillTint="33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0A62633" w14:textId="336D6C65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 xml:space="preserve">MODULUL I: 7 septembrie - 23 octombrie 2026 (S1-S7) </w:t>
            </w:r>
            <w:r w:rsidR="004C172E" w:rsidRPr="004C172E">
              <w:rPr>
                <w:rFonts w:cs="Arial"/>
                <w:b/>
                <w:sz w:val="22"/>
              </w:rPr>
              <w:t>7 săptămâni – 21 ore</w:t>
            </w:r>
          </w:p>
        </w:tc>
      </w:tr>
      <w:tr w:rsidR="00167A7B" w:rsidRPr="00CE5984" w14:paraId="52E3B9B6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F27CD55" w14:textId="60B249C9" w:rsidR="00167A7B" w:rsidRPr="00C035D8" w:rsidRDefault="00167A7B" w:rsidP="00CE5984">
            <w:pPr>
              <w:spacing w:line="276" w:lineRule="auto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iCs/>
                <w:sz w:val="22"/>
              </w:rPr>
              <w:t>Test predictiv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7882CBC" w14:textId="77777777" w:rsidR="00167A7B" w:rsidRPr="00C035D8" w:rsidRDefault="00167A7B" w:rsidP="0022472E">
            <w:pPr>
              <w:jc w:val="center"/>
              <w:rPr>
                <w:rFonts w:cs="Arial"/>
                <w:bCs/>
                <w:sz w:val="22"/>
              </w:rPr>
            </w:pPr>
            <w:r w:rsidRPr="00C035D8">
              <w:rPr>
                <w:rFonts w:cs="Arial"/>
                <w:bCs/>
                <w:sz w:val="22"/>
              </w:rPr>
              <w:t>1.1, 1.2, 1.3, 2.1, 2.2, 2.3</w:t>
            </w:r>
          </w:p>
          <w:p w14:paraId="6E290488" w14:textId="77777777" w:rsidR="00167A7B" w:rsidRPr="00C035D8" w:rsidRDefault="00167A7B" w:rsidP="0022472E">
            <w:pPr>
              <w:jc w:val="center"/>
              <w:rPr>
                <w:rFonts w:cs="Arial"/>
                <w:bCs/>
                <w:sz w:val="22"/>
              </w:rPr>
            </w:pPr>
            <w:r w:rsidRPr="00C035D8">
              <w:rPr>
                <w:rFonts w:cs="Arial"/>
                <w:bCs/>
                <w:sz w:val="22"/>
              </w:rPr>
              <w:t>2.4, 3.1, 3.2</w:t>
            </w:r>
          </w:p>
          <w:p w14:paraId="6F07C7D3" w14:textId="77777777" w:rsidR="00167A7B" w:rsidRPr="00C035D8" w:rsidRDefault="00167A7B" w:rsidP="0022472E">
            <w:pPr>
              <w:spacing w:line="276" w:lineRule="auto"/>
              <w:jc w:val="center"/>
              <w:rPr>
                <w:rFonts w:cs="Arial"/>
                <w:bCs/>
                <w:sz w:val="22"/>
              </w:rPr>
            </w:pPr>
            <w:r w:rsidRPr="00C035D8">
              <w:rPr>
                <w:rFonts w:cs="Arial"/>
                <w:bCs/>
                <w:sz w:val="22"/>
              </w:rPr>
              <w:t xml:space="preserve">4.1, 4.2 </w:t>
            </w:r>
          </w:p>
          <w:p w14:paraId="34FD2D47" w14:textId="5B5BE25C" w:rsidR="00167A7B" w:rsidRPr="00C035D8" w:rsidRDefault="00167A7B" w:rsidP="0022472E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bCs/>
                <w:sz w:val="22"/>
              </w:rPr>
              <w:t>(Chimie VIII)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FBEBD9A" w14:textId="694C3BF0" w:rsidR="00167A7B" w:rsidRPr="00C035D8" w:rsidRDefault="00167A7B" w:rsidP="00CE5984">
            <w:pPr>
              <w:spacing w:line="276" w:lineRule="auto"/>
              <w:rPr>
                <w:rFonts w:cs="Arial"/>
                <w:sz w:val="22"/>
              </w:rPr>
            </w:pP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37CC1B9" w14:textId="3E7EA810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1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4208496" w14:textId="77777777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S1</w:t>
            </w:r>
          </w:p>
        </w:tc>
        <w:tc>
          <w:tcPr>
            <w:tcW w:w="2089" w:type="dxa"/>
            <w:vMerge w:val="restart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3DD8C90" w14:textId="77777777" w:rsidR="00B2513E" w:rsidRPr="0066138C" w:rsidRDefault="00B2513E" w:rsidP="00B2513E">
            <w:pPr>
              <w:suppressAutoHyphens/>
              <w:rPr>
                <w:rFonts w:cs="Arial"/>
                <w:sz w:val="22"/>
                <w:lang w:val="ro-RO"/>
              </w:rPr>
            </w:pPr>
            <w:r w:rsidRPr="0066138C">
              <w:rPr>
                <w:rFonts w:cs="Arial"/>
                <w:sz w:val="22"/>
                <w:lang w:val="ro-RO"/>
              </w:rPr>
              <w:t>5 octombrie — Ziua internațională a</w:t>
            </w:r>
          </w:p>
          <w:p w14:paraId="05662A9C" w14:textId="77777777" w:rsidR="00B2513E" w:rsidRPr="0066138C" w:rsidRDefault="00B2513E" w:rsidP="00B2513E">
            <w:pPr>
              <w:suppressAutoHyphens/>
              <w:rPr>
                <w:rFonts w:cs="Arial"/>
                <w:sz w:val="22"/>
                <w:lang w:val="ro-RO"/>
              </w:rPr>
            </w:pPr>
            <w:r w:rsidRPr="0066138C">
              <w:rPr>
                <w:rFonts w:cs="Arial"/>
                <w:sz w:val="22"/>
                <w:lang w:val="ro-RO"/>
              </w:rPr>
              <w:t xml:space="preserve">educației </w:t>
            </w:r>
            <w:r w:rsidRPr="009C27D6">
              <w:rPr>
                <w:rFonts w:cs="Arial"/>
                <w:sz w:val="22"/>
                <w:lang w:val="fr-FR"/>
              </w:rPr>
              <w:t xml:space="preserve">- </w:t>
            </w:r>
            <w:r w:rsidRPr="0066138C">
              <w:rPr>
                <w:rFonts w:cs="Arial"/>
                <w:sz w:val="22"/>
                <w:lang w:val="ro-RO"/>
              </w:rPr>
              <w:t>nu se</w:t>
            </w:r>
          </w:p>
          <w:p w14:paraId="3B7D6249" w14:textId="77777777" w:rsidR="00B2513E" w:rsidRPr="0066138C" w:rsidRDefault="00B2513E" w:rsidP="00B2513E">
            <w:pPr>
              <w:rPr>
                <w:rFonts w:cs="Arial"/>
                <w:sz w:val="22"/>
              </w:rPr>
            </w:pPr>
            <w:r w:rsidRPr="0066138C">
              <w:rPr>
                <w:rFonts w:cs="Arial"/>
                <w:sz w:val="22"/>
                <w:lang w:val="ro-RO"/>
              </w:rPr>
              <w:t>organizează cursuri.</w:t>
            </w:r>
          </w:p>
          <w:p w14:paraId="4E8B590A" w14:textId="1889D2C8" w:rsidR="00167A7B" w:rsidRPr="00CE5984" w:rsidRDefault="00167A7B" w:rsidP="00CE5984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167A7B" w:rsidRPr="00CE5984" w14:paraId="391AE8B6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558563C" w14:textId="63576B75" w:rsidR="00167A7B" w:rsidRPr="00C035D8" w:rsidRDefault="00160F23" w:rsidP="00CE5984">
            <w:pPr>
              <w:spacing w:line="276" w:lineRule="auto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sz w:val="22"/>
              </w:rPr>
              <w:t xml:space="preserve">1. </w:t>
            </w:r>
            <w:r w:rsidR="00167A7B" w:rsidRPr="00C035D8">
              <w:rPr>
                <w:rFonts w:cs="Arial"/>
                <w:b/>
                <w:bCs/>
                <w:sz w:val="22"/>
              </w:rPr>
              <w:t>Clasificarea reacțiilor chimice în chimia anorganică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D469FD5" w14:textId="01868D30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1.1</w:t>
            </w:r>
            <w:r w:rsidR="003B4C74">
              <w:rPr>
                <w:rFonts w:cs="Arial"/>
                <w:sz w:val="22"/>
              </w:rPr>
              <w:t xml:space="preserve">, </w:t>
            </w:r>
            <w:r w:rsidRPr="00C035D8">
              <w:rPr>
                <w:rFonts w:cs="Arial"/>
                <w:sz w:val="22"/>
              </w:rPr>
              <w:t>1.2</w:t>
            </w:r>
            <w:r w:rsidR="003B4C74">
              <w:rPr>
                <w:rFonts w:cs="Arial"/>
                <w:sz w:val="22"/>
              </w:rPr>
              <w:t xml:space="preserve">, </w:t>
            </w:r>
            <w:r w:rsidRPr="00C035D8">
              <w:rPr>
                <w:rFonts w:cs="Arial"/>
                <w:sz w:val="22"/>
              </w:rPr>
              <w:t>2.1</w:t>
            </w:r>
          </w:p>
          <w:p w14:paraId="022426CD" w14:textId="73AACCA7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3.1</w:t>
            </w:r>
            <w:r w:rsidR="003B4C74">
              <w:rPr>
                <w:rFonts w:cs="Arial"/>
                <w:sz w:val="22"/>
              </w:rPr>
              <w:t xml:space="preserve">, </w:t>
            </w:r>
            <w:r w:rsidRPr="00C035D8">
              <w:rPr>
                <w:rFonts w:cs="Arial"/>
                <w:sz w:val="22"/>
              </w:rPr>
              <w:t>4.1</w:t>
            </w:r>
            <w:r w:rsidR="003B4C74">
              <w:rPr>
                <w:rFonts w:cs="Arial"/>
                <w:sz w:val="22"/>
              </w:rPr>
              <w:t xml:space="preserve">, </w:t>
            </w:r>
            <w:r w:rsidRPr="00C035D8">
              <w:rPr>
                <w:rFonts w:cs="Arial"/>
                <w:sz w:val="22"/>
              </w:rPr>
              <w:t>5.1</w:t>
            </w:r>
          </w:p>
          <w:p w14:paraId="24A4ECD1" w14:textId="476A27C0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6.1</w:t>
            </w:r>
            <w:r w:rsidR="003B4C74">
              <w:rPr>
                <w:rFonts w:cs="Arial"/>
                <w:sz w:val="22"/>
              </w:rPr>
              <w:t xml:space="preserve">, </w:t>
            </w:r>
            <w:r w:rsidRPr="00C035D8">
              <w:rPr>
                <w:rFonts w:cs="Arial"/>
                <w:sz w:val="22"/>
              </w:rPr>
              <w:t>6.3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109BE91" w14:textId="28769438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1.1 Clasificarea reacțiilor chimice în chimia anorganică </w:t>
            </w:r>
          </w:p>
          <w:p w14:paraId="0DE08D42" w14:textId="43BDC021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1.2 Reacții exoterme și reacții endoterme </w:t>
            </w:r>
          </w:p>
          <w:p w14:paraId="7A97C283" w14:textId="5DC33C13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1.3 Reacții lente și reacții rapide. Catalizatori </w:t>
            </w:r>
          </w:p>
          <w:p w14:paraId="574FEC4A" w14:textId="25E49380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1.4 Reacții ireversibile și reacții reversibile </w:t>
            </w:r>
          </w:p>
          <w:p w14:paraId="23A3159D" w14:textId="3028A827" w:rsidR="00167A7B" w:rsidRPr="009C27D6" w:rsidRDefault="00167A7B" w:rsidP="00167A7B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C035D8">
              <w:rPr>
                <w:rFonts w:ascii="Arial" w:eastAsia="Arial" w:hAnsi="Arial" w:cs="Arial"/>
                <w:sz w:val="22"/>
                <w:szCs w:val="22"/>
                <w:lang w:val="ro-RO"/>
              </w:rPr>
              <w:t xml:space="preserve">1.5 Număr de oxidare. Reguli de determinare a numărului de oxidare. Reacții cu și fără modificarea numărului de oxidare </w:t>
            </w:r>
            <w:r w:rsidRPr="009C27D6">
              <w:rPr>
                <w:rFonts w:ascii="Arial" w:hAnsi="Arial" w:cs="Arial"/>
                <w:sz w:val="22"/>
                <w:szCs w:val="22"/>
                <w:lang w:val="ro-RO"/>
              </w:rPr>
              <w:t xml:space="preserve">Recapitulare </w:t>
            </w:r>
          </w:p>
          <w:p w14:paraId="4280FC68" w14:textId="77777777" w:rsidR="00167A7B" w:rsidRPr="009C27D6" w:rsidRDefault="00167A7B" w:rsidP="00167A7B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9C27D6">
              <w:rPr>
                <w:rFonts w:ascii="Arial" w:hAnsi="Arial" w:cs="Arial"/>
                <w:bCs/>
                <w:sz w:val="22"/>
                <w:szCs w:val="22"/>
                <w:lang w:val="ro-RO"/>
              </w:rPr>
              <w:t>Proiect</w:t>
            </w:r>
            <w:r w:rsidRPr="009C27D6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9C27D6">
              <w:rPr>
                <w:rFonts w:ascii="Arial" w:hAnsi="Arial" w:cs="Arial"/>
                <w:sz w:val="22"/>
                <w:szCs w:val="22"/>
                <w:lang w:val="ro-RO"/>
              </w:rPr>
              <w:t xml:space="preserve">– Interviu cu o reacție chimică </w:t>
            </w:r>
          </w:p>
          <w:p w14:paraId="53E5D116" w14:textId="695FE97C" w:rsidR="00167A7B" w:rsidRPr="00C035D8" w:rsidRDefault="00167A7B" w:rsidP="00167A7B">
            <w:pPr>
              <w:spacing w:line="276" w:lineRule="auto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32932723" w14:textId="3C3C105F" w:rsidR="00167A7B" w:rsidRPr="00C035D8" w:rsidRDefault="000A50A6" w:rsidP="00CE5984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sz w:val="22"/>
              </w:rPr>
              <w:t>9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52514401" w14:textId="36294274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sz w:val="22"/>
              </w:rPr>
              <w:t>S1-S</w:t>
            </w:r>
            <w:r w:rsidR="00C71AEB" w:rsidRPr="00C035D8">
              <w:rPr>
                <w:rFonts w:cs="Arial"/>
                <w:b/>
                <w:bCs/>
                <w:sz w:val="22"/>
              </w:rPr>
              <w:t>4</w:t>
            </w:r>
          </w:p>
        </w:tc>
        <w:tc>
          <w:tcPr>
            <w:tcW w:w="2089" w:type="dxa"/>
            <w:vMerge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12AAAF7C" w14:textId="7B1D0F67" w:rsidR="00167A7B" w:rsidRPr="00CE5984" w:rsidRDefault="00167A7B" w:rsidP="00CE5984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167A7B" w:rsidRPr="00CE5984" w14:paraId="761F53ED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585E5E97" w14:textId="25A91A01" w:rsidR="00167A7B" w:rsidRPr="00C035D8" w:rsidRDefault="00160F23" w:rsidP="00CE5984">
            <w:pPr>
              <w:spacing w:line="276" w:lineRule="auto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sz w:val="22"/>
              </w:rPr>
              <w:t xml:space="preserve">2. </w:t>
            </w:r>
            <w:r w:rsidR="00167A7B" w:rsidRPr="00C035D8">
              <w:rPr>
                <w:rFonts w:cs="Arial"/>
                <w:b/>
                <w:bCs/>
                <w:sz w:val="22"/>
              </w:rPr>
              <w:t>Reacții redox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375FA3D8" w14:textId="77777777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1.2; 2.2; 3.1</w:t>
            </w:r>
          </w:p>
          <w:p w14:paraId="6B1D58E7" w14:textId="77777777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3.2; 4.2; 5.2</w:t>
            </w:r>
          </w:p>
          <w:p w14:paraId="5FE8820A" w14:textId="24E96D62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035D8">
              <w:rPr>
                <w:rFonts w:cs="Arial"/>
                <w:sz w:val="22"/>
              </w:rPr>
              <w:t>6.1; 6.2</w:t>
            </w:r>
            <w:r w:rsidR="00AA0C20">
              <w:rPr>
                <w:rFonts w:cs="Arial"/>
                <w:sz w:val="22"/>
              </w:rPr>
              <w:t>,</w:t>
            </w:r>
            <w:r w:rsidR="00426BB5">
              <w:rPr>
                <w:rFonts w:cs="Arial"/>
                <w:sz w:val="22"/>
              </w:rPr>
              <w:t xml:space="preserve"> </w:t>
            </w:r>
            <w:r w:rsidR="00AA0C20">
              <w:rPr>
                <w:rFonts w:cs="Arial"/>
                <w:sz w:val="22"/>
              </w:rPr>
              <w:t>6.</w:t>
            </w:r>
            <w:r w:rsidR="00426BB5">
              <w:rPr>
                <w:rFonts w:cs="Arial"/>
                <w:sz w:val="22"/>
              </w:rPr>
              <w:t>3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F67A576" w14:textId="77777777" w:rsidR="00E22CF4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2.1 Oxidare. Reducere. </w:t>
            </w:r>
            <w:r w:rsidR="004D4FB2" w:rsidRPr="00C035D8">
              <w:rPr>
                <w:rFonts w:cs="Arial"/>
                <w:sz w:val="22"/>
                <w:lang w:val="ro-RO"/>
              </w:rPr>
              <w:t>Agent oxidant.</w:t>
            </w:r>
            <w:r w:rsidR="00E22CF4" w:rsidRPr="00C035D8">
              <w:rPr>
                <w:rFonts w:cs="Arial"/>
                <w:sz w:val="22"/>
                <w:lang w:val="ro-RO"/>
              </w:rPr>
              <w:t xml:space="preserve"> Agent reducător. </w:t>
            </w:r>
          </w:p>
          <w:p w14:paraId="03569E89" w14:textId="72C4B52E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Stabilirea coeficienților ecuației unei reacții redox </w:t>
            </w:r>
          </w:p>
          <w:p w14:paraId="28D824A6" w14:textId="6850DA17" w:rsidR="002A6162" w:rsidRPr="00C035D8" w:rsidRDefault="002A6162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2.2 </w:t>
            </w:r>
            <w:r w:rsidR="00876C06" w:rsidRPr="00C035D8">
              <w:rPr>
                <w:rFonts w:eastAsiaTheme="minorHAnsi" w:cs="Arial"/>
                <w:kern w:val="2"/>
                <w:sz w:val="22"/>
                <w:lang w:val="ro-RO"/>
              </w:rPr>
              <w:t>Caracterul oxidant al permanganatului de potasiu și al dicromatului de potasiu</w:t>
            </w:r>
          </w:p>
          <w:p w14:paraId="0DAAEEE2" w14:textId="38DE1CE2" w:rsidR="0030618D" w:rsidRPr="00C035D8" w:rsidRDefault="0053423A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eastAsiaTheme="minorHAnsi" w:cs="Arial"/>
                <w:kern w:val="2"/>
                <w:sz w:val="22"/>
                <w:lang w:val="ro-RO"/>
              </w:rPr>
              <w:t xml:space="preserve">2.3 Caracterul reducător al carbonului, al hidrogenului și al monoxidului de carbon  </w:t>
            </w:r>
          </w:p>
          <w:p w14:paraId="2D0CA478" w14:textId="70B3B717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>2.</w:t>
            </w:r>
            <w:r w:rsidR="0053423A" w:rsidRPr="00C035D8">
              <w:rPr>
                <w:rFonts w:cs="Arial"/>
                <w:sz w:val="22"/>
                <w:lang w:val="ro-RO"/>
              </w:rPr>
              <w:t>4</w:t>
            </w:r>
            <w:r w:rsidRPr="00C035D8">
              <w:rPr>
                <w:rFonts w:cs="Arial"/>
                <w:sz w:val="22"/>
                <w:lang w:val="ro-RO"/>
              </w:rPr>
              <w:t xml:space="preserve"> Aplicații ale reacțiilor redox. Pile electrice </w:t>
            </w:r>
          </w:p>
          <w:p w14:paraId="590E59FF" w14:textId="2AD0F3BE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>2.</w:t>
            </w:r>
            <w:r w:rsidR="007E53E4" w:rsidRPr="00C035D8">
              <w:rPr>
                <w:rFonts w:cs="Arial"/>
                <w:sz w:val="22"/>
                <w:lang w:val="ro-RO"/>
              </w:rPr>
              <w:t>5</w:t>
            </w:r>
            <w:r w:rsidRPr="00C035D8">
              <w:rPr>
                <w:rFonts w:cs="Arial"/>
                <w:sz w:val="22"/>
                <w:lang w:val="ro-RO"/>
              </w:rPr>
              <w:t xml:space="preserve"> Electroliza </w:t>
            </w:r>
          </w:p>
          <w:p w14:paraId="169F73A4" w14:textId="6FB642AE" w:rsidR="00167A7B" w:rsidRPr="00C035D8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461742B9" w14:textId="77777777" w:rsidR="00167A7B" w:rsidRDefault="00167A7B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>Proiect – Cum pot substanțele oxidante și reducătoare să influențeze mediul și viața?</w:t>
            </w:r>
          </w:p>
          <w:p w14:paraId="75D197AA" w14:textId="709DB6E6" w:rsidR="00635F9A" w:rsidRPr="00635F9A" w:rsidRDefault="00635F9A" w:rsidP="00167A7B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C035D8">
              <w:rPr>
                <w:rFonts w:cs="Arial"/>
                <w:sz w:val="22"/>
                <w:lang w:val="ro-RO"/>
              </w:rPr>
              <w:t xml:space="preserve"> 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4B45364" w14:textId="0C6479EA" w:rsidR="00167A7B" w:rsidRPr="00C035D8" w:rsidRDefault="000B60A1" w:rsidP="00CE5984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sz w:val="22"/>
              </w:rPr>
              <w:t>1</w:t>
            </w:r>
            <w:r w:rsidR="000A50A6" w:rsidRPr="00C035D8">
              <w:rPr>
                <w:rFonts w:cs="Arial"/>
                <w:b/>
                <w:bCs/>
                <w:sz w:val="22"/>
              </w:rPr>
              <w:t>1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14EFD5E8" w14:textId="7BA60D53" w:rsidR="00167A7B" w:rsidRPr="00C035D8" w:rsidRDefault="00167A7B" w:rsidP="00CE5984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C035D8">
              <w:rPr>
                <w:rFonts w:cs="Arial"/>
                <w:b/>
                <w:bCs/>
                <w:sz w:val="22"/>
              </w:rPr>
              <w:t>S</w:t>
            </w:r>
            <w:r w:rsidR="005576CC" w:rsidRPr="00C035D8">
              <w:rPr>
                <w:rFonts w:cs="Arial"/>
                <w:b/>
                <w:bCs/>
                <w:sz w:val="22"/>
              </w:rPr>
              <w:t>4</w:t>
            </w:r>
            <w:r w:rsidRPr="00C035D8">
              <w:rPr>
                <w:rFonts w:cs="Arial"/>
                <w:b/>
                <w:bCs/>
                <w:sz w:val="22"/>
              </w:rPr>
              <w:t>-S7</w:t>
            </w:r>
          </w:p>
        </w:tc>
        <w:tc>
          <w:tcPr>
            <w:tcW w:w="2089" w:type="dxa"/>
            <w:vMerge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4FEDF00F" w14:textId="24E4D296" w:rsidR="00167A7B" w:rsidRPr="00CE5984" w:rsidRDefault="00167A7B" w:rsidP="00CE5984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B2513E" w:rsidRPr="00CE5984" w14:paraId="6D5B5CBC" w14:textId="77777777" w:rsidTr="00B2513E">
        <w:trPr>
          <w:jc w:val="center"/>
        </w:trPr>
        <w:tc>
          <w:tcPr>
            <w:tcW w:w="15010" w:type="dxa"/>
            <w:gridSpan w:val="6"/>
            <w:shd w:val="clear" w:color="auto" w:fill="FFFFCC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3B775DEF" w14:textId="1208BB47" w:rsidR="00B2513E" w:rsidRPr="00CE5984" w:rsidRDefault="00B2513E" w:rsidP="00B2513E">
            <w:pPr>
              <w:spacing w:line="276" w:lineRule="auto"/>
              <w:jc w:val="center"/>
              <w:rPr>
                <w:rFonts w:cs="Arial"/>
                <w:sz w:val="22"/>
              </w:rPr>
            </w:pPr>
            <w:proofErr w:type="gramStart"/>
            <w:r w:rsidRPr="00A03B07">
              <w:rPr>
                <w:rFonts w:cs="Arial"/>
                <w:b/>
                <w:bCs/>
                <w:sz w:val="22"/>
              </w:rPr>
              <w:t>Vacanță  26</w:t>
            </w:r>
            <w:proofErr w:type="gramEnd"/>
            <w:r w:rsidRPr="00A03B07">
              <w:rPr>
                <w:rFonts w:cs="Arial"/>
                <w:b/>
                <w:bCs/>
                <w:sz w:val="22"/>
              </w:rPr>
              <w:t xml:space="preserve"> octombrie – 1 noiembrie 2026</w:t>
            </w:r>
          </w:p>
        </w:tc>
      </w:tr>
      <w:tr w:rsidR="00482786" w:rsidRPr="00CE5984" w14:paraId="78C57672" w14:textId="77777777" w:rsidTr="00167A7B">
        <w:trPr>
          <w:jc w:val="center"/>
        </w:trPr>
        <w:tc>
          <w:tcPr>
            <w:tcW w:w="15010" w:type="dxa"/>
            <w:gridSpan w:val="6"/>
            <w:shd w:val="clear" w:color="auto" w:fill="DBE5F1" w:themeFill="accent1" w:themeFillTint="33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AE39B31" w14:textId="097189B9" w:rsidR="00482786" w:rsidRPr="00CE5984" w:rsidRDefault="00CB57E7" w:rsidP="00CE59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 xml:space="preserve">MODULUL II: 2 noiembrie - 22 decembrie 2026 (S8-S15) </w:t>
            </w:r>
            <w:r w:rsidR="004C172E" w:rsidRPr="004C172E">
              <w:rPr>
                <w:rFonts w:cs="Arial"/>
                <w:b/>
                <w:sz w:val="22"/>
              </w:rPr>
              <w:t>7 săptămâni</w:t>
            </w:r>
            <w:r w:rsidR="004C172E">
              <w:rPr>
                <w:rFonts w:cs="Arial"/>
                <w:b/>
                <w:sz w:val="22"/>
              </w:rPr>
              <w:t xml:space="preserve"> cursuri</w:t>
            </w:r>
            <w:r w:rsidR="004C172E" w:rsidRPr="004C172E">
              <w:rPr>
                <w:rFonts w:cs="Arial"/>
                <w:b/>
                <w:sz w:val="22"/>
              </w:rPr>
              <w:t xml:space="preserve"> – 21 ore</w:t>
            </w:r>
          </w:p>
        </w:tc>
      </w:tr>
      <w:tr w:rsidR="00E832CB" w:rsidRPr="00593C1F" w14:paraId="4A6E7A93" w14:textId="77777777" w:rsidTr="0093748A">
        <w:trPr>
          <w:jc w:val="center"/>
        </w:trPr>
        <w:tc>
          <w:tcPr>
            <w:tcW w:w="15010" w:type="dxa"/>
            <w:gridSpan w:val="6"/>
            <w:shd w:val="clear" w:color="auto" w:fill="D9D9D9" w:themeFill="background1" w:themeFillShade="D9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9555A1B" w14:textId="53538946" w:rsidR="00E832CB" w:rsidRPr="00864A6D" w:rsidRDefault="00E832CB" w:rsidP="0093748A">
            <w:pPr>
              <w:spacing w:line="276" w:lineRule="auto"/>
              <w:jc w:val="center"/>
              <w:rPr>
                <w:rFonts w:cs="Arial"/>
                <w:b/>
                <w:sz w:val="22"/>
                <w:lang w:val="nl-NL"/>
              </w:rPr>
            </w:pPr>
            <w:r w:rsidRPr="00864A6D">
              <w:rPr>
                <w:rFonts w:cs="Arial"/>
                <w:b/>
                <w:bCs/>
                <w:sz w:val="22"/>
                <w:lang w:val="nl-NL"/>
              </w:rPr>
              <w:t xml:space="preserve">Programul </w:t>
            </w:r>
            <w:r>
              <w:rPr>
                <w:rFonts w:cs="Arial"/>
                <w:b/>
                <w:bCs/>
                <w:sz w:val="22"/>
                <w:lang w:val="nl-NL"/>
              </w:rPr>
              <w:t>,,</w:t>
            </w:r>
            <w:r w:rsidRPr="00864A6D">
              <w:rPr>
                <w:rFonts w:cs="Arial"/>
                <w:b/>
                <w:bCs/>
                <w:sz w:val="22"/>
                <w:lang w:val="nl-NL"/>
              </w:rPr>
              <w:t xml:space="preserve">Școala altfel”- </w:t>
            </w:r>
            <w:r w:rsidRPr="00A03B07">
              <w:rPr>
                <w:rFonts w:cs="Arial"/>
                <w:b/>
                <w:bCs/>
                <w:sz w:val="22"/>
                <w:lang w:val="pt-BR"/>
              </w:rPr>
              <w:t>S</w:t>
            </w:r>
            <w:r>
              <w:rPr>
                <w:rFonts w:cs="Arial"/>
                <w:b/>
                <w:bCs/>
                <w:sz w:val="22"/>
                <w:lang w:val="pt-BR"/>
              </w:rPr>
              <w:t>8</w:t>
            </w:r>
            <w:r w:rsidRPr="00A03B07">
              <w:rPr>
                <w:rFonts w:cs="Arial"/>
                <w:b/>
                <w:bCs/>
                <w:sz w:val="22"/>
                <w:lang w:val="pt-BR"/>
              </w:rPr>
              <w:t xml:space="preserve"> </w:t>
            </w:r>
            <w:r w:rsidRPr="00864A6D">
              <w:rPr>
                <w:rFonts w:cs="Arial"/>
                <w:b/>
                <w:bCs/>
                <w:color w:val="000000" w:themeColor="text1"/>
                <w:sz w:val="22"/>
                <w:lang w:val="nl-NL"/>
              </w:rPr>
              <w:t>(propunere)</w:t>
            </w:r>
          </w:p>
        </w:tc>
      </w:tr>
      <w:tr w:rsidR="003A3B95" w:rsidRPr="00CE5984" w14:paraId="5445FB69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0F71551" w14:textId="023F6EA3" w:rsidR="003A3B95" w:rsidRPr="00A55262" w:rsidRDefault="00160F23" w:rsidP="003A3B95">
            <w:pPr>
              <w:spacing w:line="276" w:lineRule="auto"/>
              <w:rPr>
                <w:rFonts w:cs="Arial"/>
                <w:bCs/>
                <w:sz w:val="22"/>
              </w:rPr>
            </w:pPr>
            <w:r w:rsidRPr="0030187F">
              <w:rPr>
                <w:rFonts w:cs="Arial"/>
                <w:b/>
                <w:sz w:val="22"/>
                <w:lang w:val="nl-NL"/>
              </w:rPr>
              <w:lastRenderedPageBreak/>
              <w:t xml:space="preserve">3. </w:t>
            </w:r>
            <w:r w:rsidR="003A3B95" w:rsidRPr="0030187F">
              <w:rPr>
                <w:rFonts w:cs="Arial"/>
                <w:b/>
                <w:sz w:val="22"/>
                <w:lang w:val="nl-NL"/>
              </w:rPr>
              <w:t>Învelișul de electroni al atomului</w:t>
            </w:r>
            <w:r w:rsidR="003A3B95" w:rsidRPr="00864A6D">
              <w:rPr>
                <w:rFonts w:cs="Arial"/>
                <w:bCs/>
                <w:sz w:val="22"/>
                <w:lang w:val="nl-NL"/>
              </w:rPr>
              <w:t xml:space="preserve"> </w:t>
            </w:r>
            <w:r w:rsidR="003A3B95" w:rsidRPr="009C27D6">
              <w:rPr>
                <w:rFonts w:cs="Arial"/>
                <w:b/>
                <w:sz w:val="22"/>
                <w:lang w:val="fr-FR"/>
              </w:rPr>
              <w:t xml:space="preserve">Caracter metalic. </w:t>
            </w:r>
            <w:r w:rsidR="003A3B95" w:rsidRPr="0030187F">
              <w:rPr>
                <w:rFonts w:cs="Arial"/>
                <w:b/>
                <w:sz w:val="22"/>
              </w:rPr>
              <w:t>Caracter nemetalic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373B644" w14:textId="5584560E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1.3</w:t>
            </w:r>
            <w:r w:rsidR="001C74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2.3</w:t>
            </w:r>
            <w:r w:rsidR="001C74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3.3</w:t>
            </w:r>
          </w:p>
          <w:p w14:paraId="2BCF6730" w14:textId="21F09ACC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4.3</w:t>
            </w:r>
            <w:r w:rsidR="001C74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5.3</w:t>
            </w:r>
            <w:r w:rsidR="00593C1F">
              <w:rPr>
                <w:rFonts w:cs="Arial"/>
                <w:sz w:val="22"/>
              </w:rPr>
              <w:t>, 6.3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63DF7F7" w14:textId="419B8AC8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 xml:space="preserve">3.1 Învelișul de electroni al atomului </w:t>
            </w:r>
          </w:p>
          <w:p w14:paraId="325E8D7B" w14:textId="28936F17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>3.2 Configurația electronică a elementelor chimice din perioadele 1, 2</w:t>
            </w:r>
            <w:r w:rsidR="00AC0DBC">
              <w:rPr>
                <w:rFonts w:cs="Arial"/>
                <w:sz w:val="22"/>
                <w:lang w:val="ro-RO"/>
              </w:rPr>
              <w:t>,</w:t>
            </w:r>
            <w:r w:rsidRPr="00B2513E">
              <w:rPr>
                <w:rFonts w:cs="Arial"/>
                <w:sz w:val="22"/>
                <w:lang w:val="ro-RO"/>
              </w:rPr>
              <w:t xml:space="preserve"> 3</w:t>
            </w:r>
            <w:r w:rsidR="00AC0DBC">
              <w:rPr>
                <w:rFonts w:cs="Arial"/>
                <w:sz w:val="22"/>
                <w:lang w:val="ro-RO"/>
              </w:rPr>
              <w:t xml:space="preserve"> și </w:t>
            </w:r>
            <w:r w:rsidR="003C0DE4">
              <w:rPr>
                <w:rFonts w:cs="Arial"/>
                <w:sz w:val="22"/>
                <w:lang w:val="ro-RO"/>
              </w:rPr>
              <w:t>4</w:t>
            </w:r>
            <w:r w:rsidRPr="00B2513E">
              <w:rPr>
                <w:rFonts w:cs="Arial"/>
                <w:sz w:val="22"/>
                <w:lang w:val="ro-RO"/>
              </w:rPr>
              <w:t xml:space="preserve"> ale Tabelului periodic </w:t>
            </w:r>
          </w:p>
          <w:p w14:paraId="70667DD9" w14:textId="21D309B5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 xml:space="preserve">3.3 Corelația dintre structura învelișului de electroni și poziția elementului în Tabelul periodic </w:t>
            </w:r>
          </w:p>
          <w:p w14:paraId="26F6E9B1" w14:textId="382839A6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 xml:space="preserve">3.4 Rază atomică. Variația razei atomice pentru elementele chimice din grupele principale </w:t>
            </w:r>
          </w:p>
          <w:p w14:paraId="696FE884" w14:textId="7A38676C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 xml:space="preserve">3.5 Raza ionică </w:t>
            </w:r>
          </w:p>
          <w:p w14:paraId="0537F928" w14:textId="60E49D6F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 xml:space="preserve">3.6 Caracter metalic. Variația caracterului metalic în perioadă </w:t>
            </w:r>
          </w:p>
          <w:p w14:paraId="53E9EA4F" w14:textId="73BE921F" w:rsidR="003A3B95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>3.7 Caracter nemetalic. Variația caracterului nemetalic în</w:t>
            </w:r>
            <w:r>
              <w:rPr>
                <w:rFonts w:cs="Arial"/>
                <w:sz w:val="22"/>
                <w:lang w:val="ro-RO"/>
              </w:rPr>
              <w:t xml:space="preserve"> grupă și în</w:t>
            </w:r>
            <w:r w:rsidRPr="00B2513E">
              <w:rPr>
                <w:rFonts w:cs="Arial"/>
                <w:sz w:val="22"/>
                <w:lang w:val="ro-RO"/>
              </w:rPr>
              <w:t xml:space="preserve"> perioadă</w:t>
            </w:r>
          </w:p>
          <w:p w14:paraId="48A04458" w14:textId="1049C154" w:rsidR="003A3B95" w:rsidRPr="00B2513E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B2513E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71E8EFF0" w14:textId="77777777" w:rsidR="003A3B95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D2620">
              <w:rPr>
                <w:rFonts w:cs="Arial"/>
                <w:sz w:val="22"/>
                <w:lang w:val="ro-RO"/>
              </w:rPr>
              <w:t xml:space="preserve">Proiect </w:t>
            </w:r>
            <w:r w:rsidRPr="00B2513E">
              <w:rPr>
                <w:rFonts w:cs="Arial"/>
                <w:sz w:val="22"/>
                <w:lang w:val="ro-RO"/>
              </w:rPr>
              <w:t xml:space="preserve">– Importanța Tabelului periodic pentru predicția proprietăților chimice </w:t>
            </w:r>
          </w:p>
          <w:p w14:paraId="20E904ED" w14:textId="50874EDA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  <w:r w:rsidRPr="00B2513E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66ECA39" w14:textId="01D0EBE2" w:rsidR="003A3B95" w:rsidRPr="00CB140A" w:rsidRDefault="002C3DC3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CB140A">
              <w:rPr>
                <w:rFonts w:cs="Arial"/>
                <w:b/>
                <w:bCs/>
                <w:sz w:val="22"/>
              </w:rPr>
              <w:t>1</w:t>
            </w:r>
            <w:r w:rsidR="0092164C" w:rsidRPr="00CB140A">
              <w:rPr>
                <w:rFonts w:cs="Arial"/>
                <w:b/>
                <w:bCs/>
                <w:sz w:val="22"/>
              </w:rPr>
              <w:t>5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350B192" w14:textId="70D6B36B" w:rsidR="003A3B95" w:rsidRPr="00651142" w:rsidRDefault="003A3B95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651142">
              <w:rPr>
                <w:rFonts w:cs="Arial"/>
                <w:b/>
                <w:bCs/>
                <w:sz w:val="22"/>
              </w:rPr>
              <w:t>S</w:t>
            </w:r>
            <w:r w:rsidR="00E832CB">
              <w:rPr>
                <w:rFonts w:cs="Arial"/>
                <w:b/>
                <w:bCs/>
                <w:sz w:val="22"/>
              </w:rPr>
              <w:t>9</w:t>
            </w:r>
            <w:r w:rsidRPr="00651142">
              <w:rPr>
                <w:rFonts w:cs="Arial"/>
                <w:b/>
                <w:bCs/>
                <w:sz w:val="22"/>
              </w:rPr>
              <w:t>-S1</w:t>
            </w:r>
            <w:r w:rsidR="00E832CB">
              <w:rPr>
                <w:rFonts w:cs="Arial"/>
                <w:b/>
                <w:bCs/>
                <w:sz w:val="22"/>
              </w:rPr>
              <w:t>3</w:t>
            </w:r>
          </w:p>
        </w:tc>
        <w:tc>
          <w:tcPr>
            <w:tcW w:w="2089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D73F6F9" w14:textId="77777777" w:rsidR="003A3B95" w:rsidRPr="00A03B07" w:rsidRDefault="003A3B95" w:rsidP="003A3B95">
            <w:pPr>
              <w:rPr>
                <w:rFonts w:cs="Arial"/>
                <w:sz w:val="22"/>
              </w:rPr>
            </w:pPr>
            <w:r w:rsidRPr="00A03B07">
              <w:rPr>
                <w:rFonts w:cs="Arial"/>
                <w:sz w:val="22"/>
              </w:rPr>
              <w:t xml:space="preserve">30 noiembrie și 1 decembrie 2026 - zile nelucrătoare/ sărbătoare legală </w:t>
            </w:r>
          </w:p>
          <w:p w14:paraId="49B8DEBE" w14:textId="4709FF84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3A3B95" w:rsidRPr="00CE5984" w14:paraId="210642F9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FFEA3EE" w14:textId="75733786" w:rsidR="003A3B95" w:rsidRPr="0030187F" w:rsidRDefault="00B507BA" w:rsidP="003A3B95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4. </w:t>
            </w:r>
            <w:r w:rsidR="003A3B95" w:rsidRPr="0030187F">
              <w:rPr>
                <w:rFonts w:cs="Arial"/>
                <w:b/>
                <w:sz w:val="22"/>
              </w:rPr>
              <w:t>Legături chimice. Legătura ionică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4C302CB7" w14:textId="58E5C927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1.4</w:t>
            </w:r>
            <w:r w:rsidR="00172288">
              <w:rPr>
                <w:rFonts w:cs="Arial"/>
                <w:sz w:val="22"/>
              </w:rPr>
              <w:t>,</w:t>
            </w:r>
            <w:r w:rsidR="00C24BCA">
              <w:rPr>
                <w:rFonts w:cs="Arial"/>
                <w:sz w:val="22"/>
              </w:rPr>
              <w:t xml:space="preserve"> </w:t>
            </w:r>
            <w:r w:rsidRPr="00CE5984">
              <w:rPr>
                <w:rFonts w:cs="Arial"/>
                <w:sz w:val="22"/>
              </w:rPr>
              <w:t>2.4</w:t>
            </w:r>
            <w:r w:rsidR="001C74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3.4</w:t>
            </w:r>
            <w:r w:rsidR="00C24BCA">
              <w:rPr>
                <w:rFonts w:cs="Arial"/>
                <w:sz w:val="22"/>
              </w:rPr>
              <w:t>,</w:t>
            </w:r>
          </w:p>
          <w:p w14:paraId="2ADA250A" w14:textId="1B3D2283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4.4</w:t>
            </w:r>
            <w:r w:rsidR="001C74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5.3</w:t>
            </w:r>
            <w:r w:rsidR="00C24BCA">
              <w:rPr>
                <w:rFonts w:cs="Arial"/>
                <w:sz w:val="22"/>
              </w:rPr>
              <w:t>,</w:t>
            </w:r>
            <w:r w:rsidRPr="00CE5984">
              <w:rPr>
                <w:rFonts w:cs="Arial"/>
                <w:sz w:val="22"/>
              </w:rPr>
              <w:t xml:space="preserve"> 5.4</w:t>
            </w:r>
            <w:r w:rsidR="00C24BCA">
              <w:rPr>
                <w:rFonts w:cs="Arial"/>
                <w:sz w:val="22"/>
              </w:rPr>
              <w:t>,</w:t>
            </w:r>
          </w:p>
          <w:p w14:paraId="0DCBB173" w14:textId="77777777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6.2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62D8347" w14:textId="716B109B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 xml:space="preserve">4.1 Clasificarea legăturilor chimice. Legătura ionică </w:t>
            </w:r>
          </w:p>
          <w:p w14:paraId="7B123286" w14:textId="33690830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 xml:space="preserve">4.2 Proprietățile substanțelor ionice </w:t>
            </w:r>
          </w:p>
          <w:p w14:paraId="042948ED" w14:textId="5F6BF945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 xml:space="preserve">4.3 Cristalul de clorură de sodiu. Proprietăți fizice ale clorurii de sodiu </w:t>
            </w:r>
          </w:p>
          <w:p w14:paraId="4F2C11DF" w14:textId="0A8C0CC3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Recapitulare</w:t>
            </w:r>
          </w:p>
          <w:p w14:paraId="6572B1DF" w14:textId="77777777" w:rsidR="003E28A6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Proiect</w:t>
            </w:r>
            <w:r w:rsidRPr="003B32D0">
              <w:rPr>
                <w:rFonts w:cs="Arial"/>
                <w:b/>
                <w:bCs/>
                <w:sz w:val="22"/>
                <w:lang w:val="ro-RO"/>
              </w:rPr>
              <w:t xml:space="preserve"> </w:t>
            </w:r>
            <w:r w:rsidRPr="003B32D0">
              <w:rPr>
                <w:rFonts w:cs="Arial"/>
                <w:sz w:val="22"/>
                <w:lang w:val="ro-RO"/>
              </w:rPr>
              <w:t xml:space="preserve">– Clorura de sodiu: </w:t>
            </w:r>
            <w:r w:rsidR="00E728B3" w:rsidRPr="003B32D0">
              <w:rPr>
                <w:rFonts w:cs="Arial"/>
                <w:sz w:val="22"/>
                <w:lang w:val="ro-RO"/>
              </w:rPr>
              <w:t>de la cristalul de sare la ap</w:t>
            </w:r>
            <w:r w:rsidR="003E28A6" w:rsidRPr="003B32D0">
              <w:rPr>
                <w:rFonts w:cs="Arial"/>
                <w:sz w:val="22"/>
                <w:lang w:val="ro-RO"/>
              </w:rPr>
              <w:t>licații esențiale în viața cotidiană</w:t>
            </w:r>
          </w:p>
          <w:p w14:paraId="2D89F846" w14:textId="304BC288" w:rsidR="003A3B95" w:rsidRPr="003B32D0" w:rsidRDefault="003A3B95" w:rsidP="003A3B95">
            <w:pPr>
              <w:spacing w:line="276" w:lineRule="auto"/>
              <w:rPr>
                <w:rFonts w:cs="Arial"/>
                <w:b/>
                <w:bCs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1066A7A" w14:textId="1B282161" w:rsidR="003A3B95" w:rsidRPr="004447E0" w:rsidRDefault="003B5690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4447E0">
              <w:rPr>
                <w:rFonts w:cs="Arial"/>
                <w:b/>
                <w:bCs/>
                <w:sz w:val="22"/>
              </w:rPr>
              <w:t>6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A81DC34" w14:textId="6B32C014" w:rsidR="000357DF" w:rsidRPr="003B32D0" w:rsidRDefault="003A3B95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3B32D0">
              <w:rPr>
                <w:rFonts w:cs="Arial"/>
                <w:b/>
                <w:bCs/>
                <w:sz w:val="22"/>
              </w:rPr>
              <w:t>S1</w:t>
            </w:r>
            <w:r w:rsidR="00E832CB">
              <w:rPr>
                <w:rFonts w:cs="Arial"/>
                <w:b/>
                <w:bCs/>
                <w:sz w:val="22"/>
              </w:rPr>
              <w:t>4</w:t>
            </w:r>
          </w:p>
          <w:p w14:paraId="0E2F8405" w14:textId="54A561FC" w:rsidR="003A3B95" w:rsidRPr="003B32D0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3B32D0">
              <w:rPr>
                <w:rFonts w:cs="Arial"/>
                <w:b/>
                <w:bCs/>
                <w:sz w:val="22"/>
              </w:rPr>
              <w:t>S1</w:t>
            </w:r>
            <w:r w:rsidR="00E832CB">
              <w:rPr>
                <w:rFonts w:cs="Arial"/>
                <w:b/>
                <w:bCs/>
                <w:sz w:val="22"/>
              </w:rPr>
              <w:t>5</w:t>
            </w:r>
          </w:p>
        </w:tc>
        <w:tc>
          <w:tcPr>
            <w:tcW w:w="2089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4FE8620C" w14:textId="659C4B3C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3A3B95" w:rsidRPr="00CE5984" w14:paraId="771351E3" w14:textId="77777777" w:rsidTr="00A55262">
        <w:trPr>
          <w:jc w:val="center"/>
        </w:trPr>
        <w:tc>
          <w:tcPr>
            <w:tcW w:w="15010" w:type="dxa"/>
            <w:gridSpan w:val="6"/>
            <w:shd w:val="clear" w:color="auto" w:fill="FFFFCC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C496779" w14:textId="1F8079E9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A03B07">
              <w:rPr>
                <w:rFonts w:cs="Arial"/>
                <w:b/>
                <w:bCs/>
                <w:sz w:val="22"/>
              </w:rPr>
              <w:t>Vacanță 23 decembrie 2026 – 10 ianuarie 2027</w:t>
            </w:r>
          </w:p>
        </w:tc>
      </w:tr>
      <w:tr w:rsidR="003A3B95" w:rsidRPr="00CE5984" w14:paraId="79CBD35E" w14:textId="77777777" w:rsidTr="00167A7B">
        <w:trPr>
          <w:jc w:val="center"/>
        </w:trPr>
        <w:tc>
          <w:tcPr>
            <w:tcW w:w="15010" w:type="dxa"/>
            <w:gridSpan w:val="6"/>
            <w:shd w:val="clear" w:color="auto" w:fill="DBE5F1" w:themeFill="accent1" w:themeFillTint="33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6B92CCE8" w14:textId="5ACEF4BD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 xml:space="preserve">MODULUL III: 11 ianuarie - 19 februarie 2027 (S16-S21) </w:t>
            </w:r>
            <w:r w:rsidR="004C172E">
              <w:rPr>
                <w:rFonts w:cs="Arial"/>
                <w:b/>
                <w:sz w:val="22"/>
              </w:rPr>
              <w:t>6</w:t>
            </w:r>
            <w:r w:rsidR="004C172E" w:rsidRPr="004C172E">
              <w:rPr>
                <w:rFonts w:cs="Arial"/>
                <w:b/>
                <w:sz w:val="22"/>
              </w:rPr>
              <w:t xml:space="preserve"> săptămâni</w:t>
            </w:r>
            <w:r w:rsidR="004C172E">
              <w:rPr>
                <w:rFonts w:cs="Arial"/>
                <w:b/>
                <w:sz w:val="22"/>
              </w:rPr>
              <w:t xml:space="preserve"> cursuri</w:t>
            </w:r>
            <w:r w:rsidR="004C172E" w:rsidRPr="004C172E">
              <w:rPr>
                <w:rFonts w:cs="Arial"/>
                <w:b/>
                <w:sz w:val="22"/>
              </w:rPr>
              <w:t xml:space="preserve"> – </w:t>
            </w:r>
            <w:r w:rsidR="004C172E">
              <w:rPr>
                <w:rFonts w:cs="Arial"/>
                <w:b/>
                <w:sz w:val="22"/>
              </w:rPr>
              <w:t>18</w:t>
            </w:r>
            <w:r w:rsidR="004C172E" w:rsidRPr="004C172E">
              <w:rPr>
                <w:rFonts w:cs="Arial"/>
                <w:b/>
                <w:sz w:val="22"/>
              </w:rPr>
              <w:t xml:space="preserve"> ore</w:t>
            </w:r>
          </w:p>
        </w:tc>
      </w:tr>
      <w:tr w:rsidR="003A3B95" w:rsidRPr="00CE5984" w14:paraId="63C43690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1B78BD5A" w14:textId="4937D043" w:rsidR="003A3B95" w:rsidRPr="0030187F" w:rsidRDefault="00B507BA" w:rsidP="003A3B95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5. </w:t>
            </w:r>
            <w:r w:rsidR="003A3B95" w:rsidRPr="0030187F">
              <w:rPr>
                <w:rFonts w:cs="Arial"/>
                <w:b/>
                <w:sz w:val="22"/>
              </w:rPr>
              <w:t>Legături chimice. Legătura covalentă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AEBA840" w14:textId="27BF5128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2.4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3.4</w:t>
            </w:r>
            <w:r w:rsidR="004C172E">
              <w:rPr>
                <w:rFonts w:cs="Arial"/>
                <w:sz w:val="22"/>
              </w:rPr>
              <w:t>,</w:t>
            </w:r>
          </w:p>
          <w:p w14:paraId="1312C553" w14:textId="7199296B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4.4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5.3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5.4</w:t>
            </w:r>
            <w:r w:rsidR="004C172E">
              <w:rPr>
                <w:rFonts w:cs="Arial"/>
                <w:sz w:val="22"/>
              </w:rPr>
              <w:t>,</w:t>
            </w:r>
          </w:p>
          <w:p w14:paraId="5228B3F4" w14:textId="77777777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6.3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EE82DDC" w14:textId="23AA37A9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 xml:space="preserve">5.1 Legătura covalentă </w:t>
            </w:r>
          </w:p>
          <w:p w14:paraId="5FD9D12B" w14:textId="4B0765DE" w:rsidR="00C2003B" w:rsidRPr="003B32D0" w:rsidRDefault="00C2003B" w:rsidP="00C2003B">
            <w:pPr>
              <w:rPr>
                <w:rFonts w:cs="Arial"/>
                <w:sz w:val="22"/>
              </w:rPr>
            </w:pPr>
            <w:r w:rsidRPr="003B32D0">
              <w:rPr>
                <w:rFonts w:cs="Arial"/>
                <w:sz w:val="22"/>
              </w:rPr>
              <w:t>5.2 Legături covalente simple, duble, triple. Legături covalente sigma (σ) și pi (π)</w:t>
            </w:r>
          </w:p>
          <w:p w14:paraId="423A3A55" w14:textId="75DBDE9F" w:rsidR="00C2003B" w:rsidRPr="003B32D0" w:rsidRDefault="001834FD" w:rsidP="00C2003B">
            <w:pPr>
              <w:rPr>
                <w:rFonts w:cs="Arial"/>
                <w:sz w:val="22"/>
                <w:lang w:val="nl-NL"/>
              </w:rPr>
            </w:pPr>
            <w:r w:rsidRPr="003B32D0">
              <w:rPr>
                <w:rFonts w:cs="Arial"/>
                <w:sz w:val="22"/>
                <w:lang w:val="nl-NL"/>
              </w:rPr>
              <w:t>5.</w:t>
            </w:r>
            <w:r w:rsidR="00C2003B" w:rsidRPr="003B32D0">
              <w:rPr>
                <w:rFonts w:cs="Arial"/>
                <w:sz w:val="22"/>
                <w:lang w:val="nl-NL"/>
              </w:rPr>
              <w:t xml:space="preserve">3 Hibridizarea atomului de carbon </w:t>
            </w:r>
          </w:p>
          <w:p w14:paraId="613AA068" w14:textId="5233AEFC" w:rsidR="00C93563" w:rsidRPr="003B32D0" w:rsidRDefault="001834FD" w:rsidP="003C2958">
            <w:pPr>
              <w:rPr>
                <w:rFonts w:cs="Arial"/>
                <w:sz w:val="22"/>
                <w:lang w:val="nl-NL"/>
              </w:rPr>
            </w:pPr>
            <w:r w:rsidRPr="003B32D0">
              <w:rPr>
                <w:rFonts w:cs="Arial"/>
                <w:sz w:val="22"/>
                <w:lang w:val="nl-NL"/>
              </w:rPr>
              <w:t>5.</w:t>
            </w:r>
            <w:r w:rsidR="00C2003B" w:rsidRPr="003B32D0">
              <w:rPr>
                <w:rFonts w:cs="Arial"/>
                <w:sz w:val="22"/>
                <w:lang w:val="nl-NL"/>
              </w:rPr>
              <w:t xml:space="preserve">4 Noțiuni de stereochimie. Modelul repulsiei perechilor de electroni din stratul de valență (VSEPR) </w:t>
            </w:r>
          </w:p>
          <w:p w14:paraId="1C340CF1" w14:textId="09125B47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5.</w:t>
            </w:r>
            <w:r w:rsidR="003C2958" w:rsidRPr="003B32D0">
              <w:rPr>
                <w:rFonts w:cs="Arial"/>
                <w:sz w:val="22"/>
                <w:lang w:val="ro-RO"/>
              </w:rPr>
              <w:t>5</w:t>
            </w:r>
            <w:r w:rsidRPr="003B32D0">
              <w:rPr>
                <w:rFonts w:cs="Arial"/>
                <w:sz w:val="22"/>
                <w:lang w:val="ro-RO"/>
              </w:rPr>
              <w:t xml:space="preserve"> Electronegativitatea </w:t>
            </w:r>
          </w:p>
          <w:p w14:paraId="1546CE47" w14:textId="78D5509A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5.</w:t>
            </w:r>
            <w:r w:rsidR="003C2958" w:rsidRPr="003B32D0">
              <w:rPr>
                <w:rFonts w:cs="Arial"/>
                <w:sz w:val="22"/>
                <w:lang w:val="ro-RO"/>
              </w:rPr>
              <w:t>6</w:t>
            </w:r>
            <w:r w:rsidRPr="003B32D0">
              <w:rPr>
                <w:rFonts w:cs="Arial"/>
                <w:sz w:val="22"/>
                <w:lang w:val="ro-RO"/>
              </w:rPr>
              <w:t xml:space="preserve"> Legătura covalentă nepolară. Legătura covalentă polară</w:t>
            </w:r>
          </w:p>
          <w:p w14:paraId="378719D5" w14:textId="5AA97A78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lastRenderedPageBreak/>
              <w:t>5.</w:t>
            </w:r>
            <w:r w:rsidR="003C2958" w:rsidRPr="003B32D0">
              <w:rPr>
                <w:rFonts w:cs="Arial"/>
                <w:sz w:val="22"/>
                <w:lang w:val="ro-RO"/>
              </w:rPr>
              <w:t>7</w:t>
            </w:r>
            <w:r w:rsidRPr="003B32D0">
              <w:rPr>
                <w:rFonts w:cs="Arial"/>
                <w:sz w:val="22"/>
                <w:lang w:val="ro-RO"/>
              </w:rPr>
              <w:t xml:space="preserve"> Molecule polare. Molecule nepolare </w:t>
            </w:r>
          </w:p>
          <w:p w14:paraId="54F6D220" w14:textId="2E974F0D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5.</w:t>
            </w:r>
            <w:r w:rsidR="005E7F2E" w:rsidRPr="003B32D0">
              <w:rPr>
                <w:rFonts w:cs="Arial"/>
                <w:sz w:val="22"/>
                <w:lang w:val="ro-RO"/>
              </w:rPr>
              <w:t>8</w:t>
            </w:r>
            <w:r w:rsidRPr="003B32D0">
              <w:rPr>
                <w:rFonts w:cs="Arial"/>
                <w:sz w:val="22"/>
                <w:lang w:val="ro-RO"/>
              </w:rPr>
              <w:t xml:space="preserve"> Legătura covalentă</w:t>
            </w:r>
            <w:r w:rsidR="00DF1048" w:rsidRPr="003B32D0">
              <w:rPr>
                <w:rFonts w:cs="Arial"/>
                <w:sz w:val="22"/>
                <w:lang w:val="ro-RO"/>
              </w:rPr>
              <w:t xml:space="preserve"> </w:t>
            </w:r>
            <w:r w:rsidRPr="003B32D0">
              <w:rPr>
                <w:rFonts w:cs="Arial"/>
                <w:sz w:val="22"/>
                <w:lang w:val="ro-RO"/>
              </w:rPr>
              <w:t>coordinativă</w:t>
            </w:r>
            <w:r w:rsidR="002107C1">
              <w:rPr>
                <w:rFonts w:cs="Arial"/>
                <w:sz w:val="22"/>
                <w:lang w:val="ro-RO"/>
              </w:rPr>
              <w:t>.</w:t>
            </w:r>
            <w:r w:rsidRPr="003B32D0">
              <w:rPr>
                <w:rFonts w:cs="Arial"/>
                <w:sz w:val="22"/>
                <w:lang w:val="ro-RO"/>
              </w:rPr>
              <w:t xml:space="preserve"> </w:t>
            </w:r>
            <w:r w:rsidR="00E9394B">
              <w:rPr>
                <w:rFonts w:cs="Arial"/>
                <w:sz w:val="22"/>
                <w:lang w:val="ro-RO"/>
              </w:rPr>
              <w:t>Combinații complexe</w:t>
            </w:r>
          </w:p>
          <w:p w14:paraId="1BE7F5FC" w14:textId="00A2D5E0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1C06E54D" w14:textId="77777777" w:rsidR="003A3B95" w:rsidRPr="003B32D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B32D0">
              <w:rPr>
                <w:rFonts w:cs="Arial"/>
                <w:sz w:val="22"/>
                <w:lang w:val="ro-RO"/>
              </w:rPr>
              <w:t>Proiect</w:t>
            </w:r>
            <w:r w:rsidRPr="003B32D0">
              <w:rPr>
                <w:rFonts w:cs="Arial"/>
                <w:b/>
                <w:bCs/>
                <w:sz w:val="22"/>
                <w:lang w:val="ro-RO"/>
              </w:rPr>
              <w:t xml:space="preserve"> </w:t>
            </w:r>
            <w:r w:rsidRPr="003B32D0">
              <w:rPr>
                <w:rFonts w:cs="Arial"/>
                <w:sz w:val="22"/>
                <w:lang w:val="ro-RO"/>
              </w:rPr>
              <w:t xml:space="preserve">– Reacții de identificare bazate pe obținerea unor combinații complexe </w:t>
            </w:r>
          </w:p>
          <w:p w14:paraId="2043E996" w14:textId="31155FBF" w:rsidR="003A3B95" w:rsidRPr="003B32D0" w:rsidRDefault="003A3B95" w:rsidP="003A3B95">
            <w:pPr>
              <w:spacing w:line="276" w:lineRule="auto"/>
              <w:rPr>
                <w:rFonts w:cs="Arial"/>
                <w:sz w:val="22"/>
              </w:rPr>
            </w:pPr>
            <w:r w:rsidRPr="003B32D0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864D8BD" w14:textId="156F182F" w:rsidR="003A3B95" w:rsidRPr="003B32D0" w:rsidRDefault="00571759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3B32D0">
              <w:rPr>
                <w:rFonts w:cs="Arial"/>
                <w:b/>
                <w:bCs/>
                <w:sz w:val="22"/>
              </w:rPr>
              <w:lastRenderedPageBreak/>
              <w:t>14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FDBB2CF" w14:textId="4D014CCE" w:rsidR="003A3B95" w:rsidRPr="00242676" w:rsidRDefault="003A3B95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242676">
              <w:rPr>
                <w:rFonts w:cs="Arial"/>
                <w:b/>
                <w:bCs/>
                <w:sz w:val="22"/>
              </w:rPr>
              <w:t>S16-S</w:t>
            </w:r>
            <w:r w:rsidR="00966462" w:rsidRPr="00242676">
              <w:rPr>
                <w:rFonts w:cs="Arial"/>
                <w:b/>
                <w:bCs/>
                <w:sz w:val="22"/>
              </w:rPr>
              <w:t>20</w:t>
            </w:r>
          </w:p>
        </w:tc>
        <w:tc>
          <w:tcPr>
            <w:tcW w:w="2089" w:type="dxa"/>
            <w:vMerge w:val="restart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A679B79" w14:textId="77777777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3A3B95" w:rsidRPr="00CE5984" w14:paraId="2856DC80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96E28B2" w14:textId="78D2AAB5" w:rsidR="003A3B95" w:rsidRPr="0030187F" w:rsidRDefault="00B507BA" w:rsidP="003A3B95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6. </w:t>
            </w:r>
            <w:r w:rsidR="003A3B95" w:rsidRPr="0030187F">
              <w:rPr>
                <w:rFonts w:cs="Arial"/>
                <w:b/>
                <w:sz w:val="22"/>
              </w:rPr>
              <w:t>Legături chimice. Legătura metalică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21854A5" w14:textId="77777777" w:rsidR="004C172E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1.4; 2.4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4.4</w:t>
            </w:r>
            <w:r w:rsidR="004C172E">
              <w:rPr>
                <w:rFonts w:cs="Arial"/>
                <w:sz w:val="22"/>
              </w:rPr>
              <w:t>,</w:t>
            </w:r>
            <w:r w:rsidRPr="00CE5984">
              <w:rPr>
                <w:rFonts w:cs="Arial"/>
                <w:sz w:val="22"/>
              </w:rPr>
              <w:t xml:space="preserve"> </w:t>
            </w:r>
          </w:p>
          <w:p w14:paraId="6F8D2D7C" w14:textId="15BDA713" w:rsidR="003A3B95" w:rsidRPr="00CE5984" w:rsidRDefault="003A3B95" w:rsidP="004C172E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5.3</w:t>
            </w:r>
            <w:r w:rsidR="004C17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5.4</w:t>
            </w:r>
            <w:r w:rsidR="004C172E">
              <w:rPr>
                <w:rFonts w:cs="Arial"/>
                <w:sz w:val="22"/>
              </w:rPr>
              <w:t>,</w:t>
            </w:r>
            <w:r w:rsidRPr="00CE5984">
              <w:rPr>
                <w:rFonts w:cs="Arial"/>
                <w:sz w:val="22"/>
              </w:rPr>
              <w:t xml:space="preserve"> 6.2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19DF10B9" w14:textId="4612ABBA" w:rsidR="003A3B95" w:rsidRPr="009D262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D2620">
              <w:rPr>
                <w:rFonts w:cs="Arial"/>
                <w:sz w:val="22"/>
                <w:lang w:val="ro-RO"/>
              </w:rPr>
              <w:t xml:space="preserve">6.1 Legătura metalică </w:t>
            </w:r>
          </w:p>
          <w:p w14:paraId="1D915A0F" w14:textId="5552C9DF" w:rsidR="003A3B95" w:rsidRPr="009D2620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D2620">
              <w:rPr>
                <w:rFonts w:cs="Arial"/>
                <w:sz w:val="22"/>
                <w:lang w:val="ro-RO"/>
              </w:rPr>
              <w:t xml:space="preserve">6.2 Proprietățile fizice ale metalelor </w:t>
            </w:r>
          </w:p>
          <w:p w14:paraId="43C33C44" w14:textId="6E7F2601" w:rsidR="003A3B95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D2620">
              <w:rPr>
                <w:rFonts w:cs="Arial"/>
                <w:sz w:val="22"/>
                <w:lang w:val="ro-RO"/>
              </w:rPr>
              <w:t>Recapitulare</w:t>
            </w:r>
          </w:p>
          <w:p w14:paraId="2C3DDC5A" w14:textId="77777777" w:rsidR="003A3B95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3A3B95">
              <w:rPr>
                <w:rFonts w:cs="Arial"/>
                <w:sz w:val="22"/>
                <w:lang w:val="ro-RO"/>
              </w:rPr>
              <w:t>Proiect – Metalele în industrie și în viața de zi cu zi</w:t>
            </w:r>
          </w:p>
          <w:p w14:paraId="05383E1C" w14:textId="3FDA13FE" w:rsidR="003A3B95" w:rsidRPr="009C27D6" w:rsidRDefault="003A3B95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D2620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59B36248" w14:textId="0B0BF8C2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51CE4124" w14:textId="70F9D999" w:rsidR="003A3B95" w:rsidRPr="00791EBC" w:rsidRDefault="003A3B95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EA4D23">
              <w:rPr>
                <w:rFonts w:cs="Arial"/>
                <w:b/>
                <w:bCs/>
                <w:sz w:val="22"/>
              </w:rPr>
              <w:t>S</w:t>
            </w:r>
            <w:r w:rsidR="00791EBC" w:rsidRPr="00EA4D23">
              <w:rPr>
                <w:rFonts w:cs="Arial"/>
                <w:b/>
                <w:bCs/>
                <w:sz w:val="22"/>
              </w:rPr>
              <w:t>20</w:t>
            </w:r>
            <w:r w:rsidRPr="00EA4D23">
              <w:rPr>
                <w:rFonts w:cs="Arial"/>
                <w:b/>
                <w:bCs/>
                <w:sz w:val="22"/>
              </w:rPr>
              <w:t>-S2</w:t>
            </w:r>
            <w:r w:rsidR="00791EBC" w:rsidRPr="00EA4D23">
              <w:rPr>
                <w:rFonts w:cs="Arial"/>
                <w:b/>
                <w:bCs/>
                <w:sz w:val="22"/>
              </w:rPr>
              <w:t>1</w:t>
            </w:r>
          </w:p>
        </w:tc>
        <w:tc>
          <w:tcPr>
            <w:tcW w:w="2089" w:type="dxa"/>
            <w:vMerge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0A5EBE0" w14:textId="5C3B43CF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3A3B95" w:rsidRPr="00CE5984" w14:paraId="47088354" w14:textId="77777777" w:rsidTr="00167A7B">
        <w:trPr>
          <w:jc w:val="center"/>
        </w:trPr>
        <w:tc>
          <w:tcPr>
            <w:tcW w:w="15010" w:type="dxa"/>
            <w:gridSpan w:val="6"/>
            <w:shd w:val="clear" w:color="auto" w:fill="DBE5F1" w:themeFill="accent1" w:themeFillTint="33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0F80C9D" w14:textId="655F8761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 xml:space="preserve">MODULUL IV: 1 martie - 23 aprilie 2027 (S22-S29) </w:t>
            </w:r>
            <w:r w:rsidR="004C172E" w:rsidRPr="004C172E">
              <w:rPr>
                <w:rFonts w:cs="Arial"/>
                <w:b/>
                <w:sz w:val="22"/>
              </w:rPr>
              <w:t>7 săptămâni</w:t>
            </w:r>
            <w:r w:rsidR="004C172E">
              <w:rPr>
                <w:rFonts w:cs="Arial"/>
                <w:b/>
                <w:sz w:val="22"/>
              </w:rPr>
              <w:t xml:space="preserve"> cursuri</w:t>
            </w:r>
            <w:r w:rsidR="004C172E" w:rsidRPr="004C172E">
              <w:rPr>
                <w:rFonts w:cs="Arial"/>
                <w:b/>
                <w:sz w:val="22"/>
              </w:rPr>
              <w:t xml:space="preserve"> – 21 ore</w:t>
            </w:r>
          </w:p>
        </w:tc>
      </w:tr>
      <w:tr w:rsidR="003A3B95" w:rsidRPr="00CE5984" w14:paraId="165BF7C0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CA3125F" w14:textId="78472883" w:rsidR="003A3B95" w:rsidRPr="0030187F" w:rsidRDefault="00B507BA" w:rsidP="003A3B95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7. </w:t>
            </w:r>
            <w:r w:rsidR="003A3B95" w:rsidRPr="0030187F">
              <w:rPr>
                <w:rFonts w:cs="Arial"/>
                <w:b/>
                <w:sz w:val="22"/>
              </w:rPr>
              <w:t>Interacțiuni intermoleculare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3403CF75" w14:textId="5C08A9C2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2.4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4.4</w:t>
            </w:r>
            <w:r w:rsidR="004C172E">
              <w:rPr>
                <w:rFonts w:cs="Arial"/>
                <w:sz w:val="22"/>
              </w:rPr>
              <w:t>,</w:t>
            </w:r>
          </w:p>
          <w:p w14:paraId="0D63BAF5" w14:textId="2CAD1EA4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5.3</w:t>
            </w:r>
            <w:r w:rsidR="004C172E">
              <w:rPr>
                <w:rFonts w:cs="Arial"/>
                <w:sz w:val="22"/>
              </w:rPr>
              <w:t>,</w:t>
            </w:r>
            <w:r w:rsidRPr="00CE5984">
              <w:rPr>
                <w:rFonts w:cs="Arial"/>
                <w:sz w:val="22"/>
              </w:rPr>
              <w:t xml:space="preserve"> 5.4</w:t>
            </w:r>
            <w:r w:rsidR="002E5E37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6.4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BFA0A02" w14:textId="4D8BA13D" w:rsidR="00F766A8" w:rsidRPr="00992124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92124">
              <w:rPr>
                <w:rFonts w:cs="Arial"/>
                <w:sz w:val="22"/>
                <w:lang w:val="ro-RO"/>
              </w:rPr>
              <w:t xml:space="preserve">7.1 Legătura de hidrogen. Legătura dipol-dipol. Forțe London </w:t>
            </w:r>
          </w:p>
          <w:p w14:paraId="125E9551" w14:textId="00B57E00" w:rsidR="00F766A8" w:rsidRPr="00992124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92124">
              <w:rPr>
                <w:rFonts w:cs="Arial"/>
                <w:sz w:val="22"/>
                <w:lang w:val="ro-RO"/>
              </w:rPr>
              <w:t xml:space="preserve">7.2 Influența interacțiunilor intermoleculare asupra temperaturii de topire, temperaturii de fierbere și asupra solubilității </w:t>
            </w:r>
          </w:p>
          <w:p w14:paraId="51930CCE" w14:textId="4DAF7B80" w:rsidR="00F766A8" w:rsidRPr="00992124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92124">
              <w:rPr>
                <w:rFonts w:cs="Arial"/>
                <w:sz w:val="22"/>
                <w:lang w:val="ro-RO"/>
              </w:rPr>
              <w:t xml:space="preserve">7.3 Proprietățile fizice ale apei </w:t>
            </w:r>
          </w:p>
          <w:p w14:paraId="34318F8F" w14:textId="6C5D2CC6" w:rsidR="00F766A8" w:rsidRPr="00992124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92124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59F23EEC" w14:textId="2B2035B2" w:rsidR="002B05F2" w:rsidRPr="00C07A22" w:rsidRDefault="002B05F2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992124">
              <w:rPr>
                <w:rFonts w:cs="Arial"/>
                <w:sz w:val="22"/>
                <w:lang w:val="ro-RO"/>
              </w:rPr>
              <w:t>Proiect -</w:t>
            </w:r>
            <w:r w:rsidR="00250CD2">
              <w:rPr>
                <w:rFonts w:cs="Arial"/>
                <w:sz w:val="22"/>
                <w:lang w:val="ro-RO"/>
              </w:rPr>
              <w:t>,,</w:t>
            </w:r>
            <w:r w:rsidR="001600B4" w:rsidRPr="00992124">
              <w:rPr>
                <w:rFonts w:cs="Arial"/>
                <w:sz w:val="22"/>
                <w:lang w:val="ro-RO"/>
              </w:rPr>
              <w:t>Transpirația</w:t>
            </w:r>
            <w:r w:rsidR="00ED66A5" w:rsidRPr="00992124">
              <w:rPr>
                <w:rFonts w:cs="Arial"/>
                <w:sz w:val="22"/>
                <w:lang w:val="ro-RO"/>
              </w:rPr>
              <w:t>-mecanism natural de reglare a temperaturii</w:t>
            </w:r>
            <w:r w:rsidR="00AF2F0B" w:rsidRPr="00992124">
              <w:rPr>
                <w:rFonts w:cs="Arial"/>
                <w:sz w:val="22"/>
                <w:lang w:val="ro-RO"/>
              </w:rPr>
              <w:t xml:space="preserve"> corpului</w:t>
            </w:r>
            <w:r w:rsidR="00C07A22">
              <w:rPr>
                <w:rFonts w:cs="Arial"/>
                <w:sz w:val="22"/>
                <w:lang w:val="ro-RO"/>
              </w:rPr>
              <w:t>,,</w:t>
            </w:r>
            <w:r w:rsidRPr="00992124">
              <w:rPr>
                <w:rFonts w:cs="Arial"/>
                <w:sz w:val="22"/>
                <w:lang w:val="ro-RO"/>
              </w:rPr>
              <w:t xml:space="preserve"> </w:t>
            </w:r>
          </w:p>
          <w:p w14:paraId="04FBB511" w14:textId="68F25847" w:rsidR="003A3B95" w:rsidRPr="00992124" w:rsidRDefault="00F766A8" w:rsidP="00F766A8">
            <w:pPr>
              <w:spacing w:line="276" w:lineRule="auto"/>
              <w:rPr>
                <w:rFonts w:cs="Arial"/>
                <w:sz w:val="22"/>
              </w:rPr>
            </w:pPr>
            <w:r w:rsidRPr="00992124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475E00F3" w14:textId="51AD5F7E" w:rsidR="003A3B95" w:rsidRPr="00992124" w:rsidRDefault="007F5B84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992124"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C5757D2" w14:textId="2F284242" w:rsidR="003A3B95" w:rsidRPr="0099212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2107C1">
              <w:rPr>
                <w:rFonts w:cs="Arial"/>
                <w:b/>
                <w:bCs/>
                <w:sz w:val="22"/>
              </w:rPr>
              <w:t>S22-</w:t>
            </w:r>
            <w:r w:rsidRPr="00992124">
              <w:rPr>
                <w:rFonts w:cs="Arial"/>
                <w:b/>
                <w:bCs/>
                <w:sz w:val="22"/>
              </w:rPr>
              <w:t>S2</w:t>
            </w:r>
            <w:r w:rsidR="007F5B84" w:rsidRPr="00992124">
              <w:rPr>
                <w:rFonts w:cs="Arial"/>
                <w:b/>
                <w:bCs/>
                <w:sz w:val="22"/>
              </w:rPr>
              <w:t>4</w:t>
            </w:r>
          </w:p>
        </w:tc>
        <w:tc>
          <w:tcPr>
            <w:tcW w:w="2089" w:type="dxa"/>
            <w:vMerge w:val="restart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3DD1028F" w14:textId="14D6A55F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3A3B95" w:rsidRPr="00CE5984" w14:paraId="0FCC284E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13C4562" w14:textId="52A3AED6" w:rsidR="003A3B95" w:rsidRPr="00C2301C" w:rsidRDefault="00B507BA" w:rsidP="003A3B95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8. </w:t>
            </w:r>
            <w:r w:rsidR="003A3B95" w:rsidRPr="00C2301C">
              <w:rPr>
                <w:rFonts w:cs="Arial"/>
                <w:b/>
                <w:sz w:val="22"/>
              </w:rPr>
              <w:t>Soluții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C394F2A" w14:textId="43EC51BD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1.5</w:t>
            </w:r>
            <w:r w:rsidR="00E74185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2.5</w:t>
            </w:r>
            <w:r w:rsidR="00E74185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3.5</w:t>
            </w:r>
            <w:r w:rsidR="004C172E">
              <w:rPr>
                <w:rFonts w:cs="Arial"/>
                <w:sz w:val="22"/>
              </w:rPr>
              <w:t>,</w:t>
            </w:r>
          </w:p>
          <w:p w14:paraId="5DF859A9" w14:textId="77777777" w:rsidR="004C172E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4.5</w:t>
            </w:r>
            <w:r w:rsidR="00E74185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5.1</w:t>
            </w:r>
            <w:r w:rsidR="004C172E">
              <w:rPr>
                <w:rFonts w:cs="Arial"/>
                <w:sz w:val="22"/>
              </w:rPr>
              <w:t>,</w:t>
            </w:r>
            <w:r w:rsidRPr="00CE5984">
              <w:rPr>
                <w:rFonts w:cs="Arial"/>
                <w:sz w:val="22"/>
              </w:rPr>
              <w:t xml:space="preserve"> </w:t>
            </w:r>
            <w:r w:rsidR="004C172E">
              <w:rPr>
                <w:rFonts w:cs="Arial"/>
                <w:sz w:val="22"/>
              </w:rPr>
              <w:t>5.3,</w:t>
            </w:r>
          </w:p>
          <w:p w14:paraId="08D52549" w14:textId="42EE1D71" w:rsidR="003A3B95" w:rsidRPr="00CE5984" w:rsidRDefault="003A3B95" w:rsidP="004C172E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5.5</w:t>
            </w:r>
            <w:r w:rsidR="004C172E"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6.2</w:t>
            </w:r>
            <w:r w:rsidR="004C172E">
              <w:rPr>
                <w:rFonts w:cs="Arial"/>
                <w:sz w:val="22"/>
              </w:rPr>
              <w:t>,</w:t>
            </w:r>
            <w:r w:rsidRPr="00CE5984">
              <w:rPr>
                <w:rFonts w:cs="Arial"/>
                <w:sz w:val="22"/>
              </w:rPr>
              <w:t xml:space="preserve"> 6.3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2A0F806" w14:textId="31F2358F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8.1 Soluții apoase utilizate în viața cotidiană </w:t>
            </w:r>
          </w:p>
          <w:p w14:paraId="5457DC10" w14:textId="33FD8FE8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8.2 Solvenți polari și solvenți nepolari. Solubilitatea unei substanțe. Factori care influențează solubilitatea unei substanțe </w:t>
            </w:r>
          </w:p>
          <w:p w14:paraId="49A24281" w14:textId="3B2A713F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8.3 Dizolvarea substanțelor ionice în apă. Dizolvarea substanțelor cu molecule polare în apă </w:t>
            </w:r>
          </w:p>
          <w:p w14:paraId="70DE2FE5" w14:textId="33D29D88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8.4 Efecte termice la dizolvare în apă </w:t>
            </w:r>
          </w:p>
          <w:p w14:paraId="16E046A6" w14:textId="218692C5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8.5 Concentrația molară a unei soluții </w:t>
            </w:r>
          </w:p>
          <w:p w14:paraId="35031BDB" w14:textId="42B96117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8.6 Prepararea unor soluții apoase </w:t>
            </w:r>
          </w:p>
          <w:p w14:paraId="31B45C10" w14:textId="058F1779" w:rsidR="00F766A8" w:rsidRPr="00560DA2" w:rsidRDefault="00F766A8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54AFEEE5" w14:textId="34D248CB" w:rsidR="0030187F" w:rsidRPr="00560DA2" w:rsidRDefault="0030187F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60DA2">
              <w:rPr>
                <w:rFonts w:cs="Arial"/>
                <w:sz w:val="22"/>
                <w:lang w:val="ro-RO"/>
              </w:rPr>
              <w:t>Proiect -Soluții din toată lumea</w:t>
            </w:r>
          </w:p>
          <w:p w14:paraId="598F918E" w14:textId="0E857A60" w:rsidR="003A3B95" w:rsidRPr="00560DA2" w:rsidRDefault="00F766A8" w:rsidP="00F766A8">
            <w:pPr>
              <w:spacing w:line="276" w:lineRule="auto"/>
              <w:rPr>
                <w:rFonts w:cs="Arial"/>
                <w:sz w:val="22"/>
              </w:rPr>
            </w:pPr>
            <w:r w:rsidRPr="00560DA2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3CFE4E7" w14:textId="4C1E2047" w:rsidR="003A3B95" w:rsidRPr="00560DA2" w:rsidRDefault="00A23C74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560DA2">
              <w:rPr>
                <w:rFonts w:cs="Arial"/>
                <w:b/>
                <w:bCs/>
                <w:sz w:val="22"/>
              </w:rPr>
              <w:t>1</w:t>
            </w:r>
            <w:r w:rsidR="007F5B84" w:rsidRPr="00560DA2">
              <w:rPr>
                <w:rFonts w:cs="Arial"/>
                <w:b/>
                <w:bCs/>
                <w:sz w:val="22"/>
              </w:rPr>
              <w:t>4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98D567A" w14:textId="45457D89" w:rsidR="003A3B95" w:rsidRPr="009D3314" w:rsidRDefault="003A3B95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9D3314">
              <w:rPr>
                <w:rFonts w:cs="Arial"/>
                <w:b/>
                <w:bCs/>
                <w:sz w:val="22"/>
              </w:rPr>
              <w:t>S24-S2</w:t>
            </w:r>
            <w:r w:rsidR="003E612F" w:rsidRPr="009D3314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2089" w:type="dxa"/>
            <w:vMerge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E3B30CF" w14:textId="0992EB2E" w:rsidR="003A3B95" w:rsidRPr="00CE5984" w:rsidRDefault="003A3B95" w:rsidP="003A3B95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3A3B95" w:rsidRPr="00593C1F" w14:paraId="5FA4971C" w14:textId="77777777" w:rsidTr="003A3B95">
        <w:trPr>
          <w:jc w:val="center"/>
        </w:trPr>
        <w:tc>
          <w:tcPr>
            <w:tcW w:w="15010" w:type="dxa"/>
            <w:gridSpan w:val="6"/>
            <w:shd w:val="clear" w:color="auto" w:fill="D9D9D9" w:themeFill="background1" w:themeFillShade="D9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5ED6766" w14:textId="012617C5" w:rsidR="003A3B95" w:rsidRPr="00864A6D" w:rsidRDefault="003A3B95" w:rsidP="003A3B95">
            <w:pPr>
              <w:spacing w:line="276" w:lineRule="auto"/>
              <w:jc w:val="center"/>
              <w:rPr>
                <w:rFonts w:cs="Arial"/>
                <w:b/>
                <w:sz w:val="22"/>
                <w:lang w:val="nl-NL"/>
              </w:rPr>
            </w:pPr>
            <w:r w:rsidRPr="00864A6D">
              <w:rPr>
                <w:rFonts w:cs="Arial"/>
                <w:b/>
                <w:bCs/>
                <w:sz w:val="22"/>
                <w:lang w:val="nl-NL"/>
              </w:rPr>
              <w:t xml:space="preserve">Programul național „Săptămâna verde” </w:t>
            </w:r>
            <w:r w:rsidRPr="00864A6D">
              <w:rPr>
                <w:rFonts w:cs="Arial"/>
                <w:b/>
                <w:bCs/>
                <w:color w:val="000000" w:themeColor="text1"/>
                <w:sz w:val="22"/>
                <w:lang w:val="nl-NL"/>
              </w:rPr>
              <w:t xml:space="preserve">– </w:t>
            </w:r>
            <w:r w:rsidRPr="00A03B07">
              <w:rPr>
                <w:rFonts w:cs="Arial"/>
                <w:b/>
                <w:bCs/>
                <w:sz w:val="22"/>
                <w:lang w:val="pt-BR"/>
              </w:rPr>
              <w:t xml:space="preserve">S29 </w:t>
            </w:r>
            <w:r w:rsidRPr="00864A6D">
              <w:rPr>
                <w:rFonts w:cs="Arial"/>
                <w:b/>
                <w:bCs/>
                <w:color w:val="000000" w:themeColor="text1"/>
                <w:sz w:val="22"/>
                <w:lang w:val="nl-NL"/>
              </w:rPr>
              <w:t>(propunere)</w:t>
            </w:r>
          </w:p>
        </w:tc>
      </w:tr>
      <w:tr w:rsidR="003A3B95" w:rsidRPr="00CE5984" w14:paraId="5CEA6FBB" w14:textId="77777777" w:rsidTr="003A3B95">
        <w:trPr>
          <w:jc w:val="center"/>
        </w:trPr>
        <w:tc>
          <w:tcPr>
            <w:tcW w:w="15010" w:type="dxa"/>
            <w:gridSpan w:val="6"/>
            <w:shd w:val="clear" w:color="auto" w:fill="FFFFCC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A0C822A" w14:textId="774B96CA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A03B07">
              <w:rPr>
                <w:rFonts w:cs="Arial"/>
                <w:b/>
                <w:bCs/>
                <w:sz w:val="22"/>
              </w:rPr>
              <w:lastRenderedPageBreak/>
              <w:t>Vacanță 26 aprilie – 2 mai 2027</w:t>
            </w:r>
          </w:p>
        </w:tc>
      </w:tr>
      <w:tr w:rsidR="003A3B95" w:rsidRPr="00CE5984" w14:paraId="14BB8AAC" w14:textId="77777777" w:rsidTr="00167A7B">
        <w:trPr>
          <w:jc w:val="center"/>
        </w:trPr>
        <w:tc>
          <w:tcPr>
            <w:tcW w:w="15010" w:type="dxa"/>
            <w:gridSpan w:val="6"/>
            <w:shd w:val="clear" w:color="auto" w:fill="DBE5F1" w:themeFill="accent1" w:themeFillTint="33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5403114D" w14:textId="70B5A68A" w:rsidR="003A3B95" w:rsidRPr="00CE5984" w:rsidRDefault="003A3B95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b/>
                <w:sz w:val="22"/>
              </w:rPr>
              <w:t xml:space="preserve">MODULUL V: 5 mai - 18 iunie 2027 (S30-S36) </w:t>
            </w:r>
            <w:r w:rsidR="004C172E" w:rsidRPr="004C172E">
              <w:rPr>
                <w:rFonts w:cs="Arial"/>
                <w:b/>
                <w:sz w:val="22"/>
              </w:rPr>
              <w:t>7 săptămâni – 21 ore</w:t>
            </w:r>
          </w:p>
        </w:tc>
      </w:tr>
      <w:tr w:rsidR="001F25BA" w:rsidRPr="00CE5984" w14:paraId="2D295E4F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9C397D6" w14:textId="2313C65C" w:rsidR="001F25BA" w:rsidRPr="00864A6D" w:rsidRDefault="001F25BA" w:rsidP="003A3B95">
            <w:pPr>
              <w:spacing w:line="276" w:lineRule="auto"/>
              <w:rPr>
                <w:rFonts w:cs="Arial"/>
                <w:sz w:val="22"/>
                <w:lang w:val="nl-NL"/>
              </w:rPr>
            </w:pPr>
            <w:r>
              <w:rPr>
                <w:rFonts w:cs="Arial"/>
                <w:b/>
                <w:sz w:val="22"/>
                <w:lang w:val="nl-NL"/>
              </w:rPr>
              <w:t xml:space="preserve">9. </w:t>
            </w:r>
            <w:r w:rsidRPr="00864A6D">
              <w:rPr>
                <w:rFonts w:cs="Arial"/>
                <w:b/>
                <w:sz w:val="22"/>
                <w:lang w:val="nl-NL"/>
              </w:rPr>
              <w:t>Soluții de acizi tari și de baze tari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7371C1F" w14:textId="07FBE583" w:rsidR="001F25BA" w:rsidRPr="00CE5984" w:rsidRDefault="001F25BA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1.5</w:t>
            </w:r>
            <w:r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2.5</w:t>
            </w:r>
            <w:r>
              <w:rPr>
                <w:rFonts w:cs="Arial"/>
                <w:sz w:val="22"/>
              </w:rPr>
              <w:t>,</w:t>
            </w:r>
            <w:r w:rsidR="008E7BD0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3.5, </w:t>
            </w:r>
            <w:r w:rsidRPr="00CE5984">
              <w:rPr>
                <w:rFonts w:cs="Arial"/>
                <w:sz w:val="22"/>
              </w:rPr>
              <w:t>4.5</w:t>
            </w:r>
          </w:p>
          <w:p w14:paraId="2A83F019" w14:textId="00D3A1EB" w:rsidR="001F25BA" w:rsidRPr="00CE5984" w:rsidRDefault="001F25BA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5.5</w:t>
            </w:r>
            <w:r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6.5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A4D9552" w14:textId="21870838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>9.1 Ionizarea în soluție apoasă a acizilor monoprotici tari și</w:t>
            </w:r>
            <w:r w:rsidR="004C172E">
              <w:rPr>
                <w:rFonts w:cs="Arial"/>
                <w:sz w:val="22"/>
                <w:lang w:val="ro-RO"/>
              </w:rPr>
              <w:t xml:space="preserve"> disociere</w:t>
            </w:r>
            <w:r w:rsidRPr="005458D1">
              <w:rPr>
                <w:rFonts w:cs="Arial"/>
                <w:sz w:val="22"/>
                <w:lang w:val="ro-RO"/>
              </w:rPr>
              <w:t>a bazelor monoprotice tari .Produsul ionic al apei</w:t>
            </w:r>
          </w:p>
          <w:p w14:paraId="74C6C78A" w14:textId="77777777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>9.2 Calculul pH-ului soluțiilor apoase ale acizilor tari mono</w:t>
            </w:r>
            <w:r w:rsidRPr="005458D1">
              <w:rPr>
                <w:rFonts w:cs="Arial"/>
                <w:sz w:val="22"/>
                <w:lang w:val="ro-RO"/>
              </w:rPr>
              <w:softHyphen/>
              <w:t>protici și ale bazelor tari monoprotice</w:t>
            </w:r>
          </w:p>
          <w:p w14:paraId="2D6CDB34" w14:textId="1D8D88BD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9.3 </w:t>
            </w:r>
            <w:r w:rsidRPr="009C27D6">
              <w:rPr>
                <w:rFonts w:cs="Arial"/>
                <w:sz w:val="22"/>
                <w:lang w:val="ro-RO"/>
              </w:rPr>
              <w:t>Reacția de neutralizare dintre un acid tare monoprotic și o bază tare monoprotică</w:t>
            </w:r>
          </w:p>
          <w:p w14:paraId="08E1EC27" w14:textId="77777777" w:rsidR="001F25BA" w:rsidRPr="005458D1" w:rsidRDefault="001F25BA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1F2520C3" w14:textId="08471247" w:rsidR="001F25BA" w:rsidRPr="006246FE" w:rsidRDefault="001F25BA" w:rsidP="00F766A8">
            <w:pPr>
              <w:spacing w:line="276" w:lineRule="auto"/>
              <w:rPr>
                <w:rFonts w:cs="Arial"/>
                <w:sz w:val="22"/>
                <w:lang w:val="en-GB"/>
              </w:rPr>
            </w:pPr>
            <w:r w:rsidRPr="005458D1">
              <w:rPr>
                <w:rFonts w:cs="Arial"/>
                <w:sz w:val="22"/>
                <w:lang w:val="ro-RO"/>
              </w:rPr>
              <w:t>Proiect -</w:t>
            </w:r>
            <w:r>
              <w:rPr>
                <w:rFonts w:cs="Arial"/>
                <w:sz w:val="22"/>
                <w:lang w:val="ro-RO"/>
              </w:rPr>
              <w:t>,,</w:t>
            </w:r>
            <w:r w:rsidRPr="005458D1">
              <w:rPr>
                <w:rFonts w:cs="Arial"/>
                <w:sz w:val="22"/>
                <w:lang w:val="ro-RO"/>
              </w:rPr>
              <w:t>Ploaia acidă</w:t>
            </w:r>
            <w:r>
              <w:rPr>
                <w:rFonts w:cs="Arial"/>
                <w:sz w:val="22"/>
                <w:lang w:val="en-GB"/>
              </w:rPr>
              <w:t>’’</w:t>
            </w:r>
          </w:p>
          <w:p w14:paraId="1B4D8B33" w14:textId="5E2D40C0" w:rsidR="001F25BA" w:rsidRPr="005458D1" w:rsidRDefault="001F25BA" w:rsidP="00F766A8">
            <w:pPr>
              <w:spacing w:line="276" w:lineRule="auto"/>
              <w:rPr>
                <w:rFonts w:cs="Arial"/>
                <w:sz w:val="22"/>
              </w:rPr>
            </w:pPr>
            <w:r w:rsidRPr="005458D1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8E1D3EF" w14:textId="56846A44" w:rsidR="001F25BA" w:rsidRPr="005458D1" w:rsidRDefault="001F25BA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5458D1"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5A8C3856" w14:textId="60BBBABC" w:rsidR="001F25BA" w:rsidRPr="002E5E37" w:rsidRDefault="001F25BA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2E5E37">
              <w:rPr>
                <w:rFonts w:cs="Arial"/>
                <w:b/>
                <w:bCs/>
                <w:sz w:val="22"/>
              </w:rPr>
              <w:t>S30-S32</w:t>
            </w:r>
          </w:p>
        </w:tc>
        <w:tc>
          <w:tcPr>
            <w:tcW w:w="2089" w:type="dxa"/>
            <w:vMerge w:val="restart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4AD10B21" w14:textId="3F5E7E18" w:rsidR="001F25BA" w:rsidRPr="00A03B07" w:rsidRDefault="001F25BA" w:rsidP="00E418AF">
            <w:pPr>
              <w:rPr>
                <w:rFonts w:cs="Arial"/>
                <w:sz w:val="22"/>
              </w:rPr>
            </w:pPr>
            <w:r w:rsidRPr="00A03B07">
              <w:rPr>
                <w:rFonts w:cs="Arial"/>
                <w:sz w:val="22"/>
              </w:rPr>
              <w:t>1,</w:t>
            </w:r>
            <w:r>
              <w:rPr>
                <w:rFonts w:cs="Arial"/>
                <w:sz w:val="22"/>
              </w:rPr>
              <w:t xml:space="preserve"> </w:t>
            </w:r>
            <w:r w:rsidRPr="00A03B07">
              <w:rPr>
                <w:rFonts w:cs="Arial"/>
                <w:sz w:val="22"/>
              </w:rPr>
              <w:t>2,</w:t>
            </w:r>
            <w:r>
              <w:rPr>
                <w:rFonts w:cs="Arial"/>
                <w:sz w:val="22"/>
              </w:rPr>
              <w:t xml:space="preserve"> </w:t>
            </w:r>
            <w:r w:rsidRPr="00A03B07">
              <w:rPr>
                <w:rFonts w:cs="Arial"/>
                <w:sz w:val="22"/>
              </w:rPr>
              <w:t>3,</w:t>
            </w:r>
            <w:r>
              <w:rPr>
                <w:rFonts w:cs="Arial"/>
                <w:sz w:val="22"/>
              </w:rPr>
              <w:t xml:space="preserve"> </w:t>
            </w:r>
            <w:r w:rsidRPr="00A03B07">
              <w:rPr>
                <w:rFonts w:cs="Arial"/>
                <w:sz w:val="22"/>
              </w:rPr>
              <w:t>4 mai 2027 - zi</w:t>
            </w:r>
            <w:r>
              <w:rPr>
                <w:rFonts w:cs="Arial"/>
                <w:sz w:val="22"/>
              </w:rPr>
              <w:t>le</w:t>
            </w:r>
            <w:r w:rsidRPr="00A03B07">
              <w:rPr>
                <w:rFonts w:cs="Arial"/>
                <w:sz w:val="22"/>
              </w:rPr>
              <w:t xml:space="preserve"> nelucrătoare/ sărbătoare legală </w:t>
            </w:r>
          </w:p>
          <w:p w14:paraId="1FC47307" w14:textId="77777777" w:rsidR="001F25BA" w:rsidRPr="00CE5984" w:rsidRDefault="001F25BA" w:rsidP="00E418AF">
            <w:pPr>
              <w:spacing w:line="276" w:lineRule="auto"/>
              <w:rPr>
                <w:rFonts w:cs="Arial"/>
                <w:sz w:val="22"/>
              </w:rPr>
            </w:pPr>
            <w:r w:rsidRPr="00A03B07">
              <w:rPr>
                <w:rFonts w:cs="Arial"/>
                <w:sz w:val="22"/>
              </w:rPr>
              <w:t>1 iunie 2027 - zi nelucrătoare/ sărbătoare legală</w:t>
            </w:r>
          </w:p>
          <w:p w14:paraId="4E7DA165" w14:textId="77777777" w:rsidR="001F25BA" w:rsidRPr="00A03B07" w:rsidRDefault="001F25BA" w:rsidP="00F766A8">
            <w:pPr>
              <w:rPr>
                <w:rFonts w:cs="Arial"/>
                <w:b/>
                <w:bCs/>
                <w:sz w:val="22"/>
              </w:rPr>
            </w:pPr>
          </w:p>
          <w:p w14:paraId="505A2424" w14:textId="50A4BB2B" w:rsidR="001F25BA" w:rsidRPr="00CE5984" w:rsidRDefault="001F25BA" w:rsidP="00F766A8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1F25BA" w:rsidRPr="00CE5984" w14:paraId="4C6439E7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713BF63" w14:textId="653E512F" w:rsidR="001F25BA" w:rsidRPr="00CE5984" w:rsidRDefault="001F25BA" w:rsidP="003A3B95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10. </w:t>
            </w:r>
            <w:r w:rsidRPr="00CE5984">
              <w:rPr>
                <w:rFonts w:cs="Arial"/>
                <w:b/>
                <w:sz w:val="22"/>
              </w:rPr>
              <w:t>Starea gazoasă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9CD6DA3" w14:textId="2F293BF5" w:rsidR="001F25BA" w:rsidRPr="00CE5984" w:rsidRDefault="001F25BA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1.6</w:t>
            </w:r>
            <w:r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2.6</w:t>
            </w:r>
            <w:r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3.6</w:t>
            </w:r>
          </w:p>
          <w:p w14:paraId="78B92BFE" w14:textId="7A1F866B" w:rsidR="001F25BA" w:rsidRPr="00CE5984" w:rsidRDefault="001F25BA" w:rsidP="003A3B95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CE5984">
              <w:rPr>
                <w:rFonts w:cs="Arial"/>
                <w:sz w:val="22"/>
              </w:rPr>
              <w:t>4.6</w:t>
            </w:r>
            <w:r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5.6</w:t>
            </w:r>
            <w:r>
              <w:rPr>
                <w:rFonts w:cs="Arial"/>
                <w:sz w:val="22"/>
              </w:rPr>
              <w:t xml:space="preserve">, </w:t>
            </w:r>
            <w:r w:rsidRPr="00CE5984">
              <w:rPr>
                <w:rFonts w:cs="Arial"/>
                <w:sz w:val="22"/>
              </w:rPr>
              <w:t>6.6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4B86E32" w14:textId="4A0CE96E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10.1 Caracterizarea stării gazoase. Parametri de stare </w:t>
            </w:r>
          </w:p>
          <w:p w14:paraId="626858CA" w14:textId="6669A754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10.2 Ecuația de stare a gazului ideal </w:t>
            </w:r>
          </w:p>
          <w:p w14:paraId="58233B7C" w14:textId="7E453760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10.3 Legea presiunilor parțiale </w:t>
            </w:r>
          </w:p>
          <w:p w14:paraId="5AADF8C9" w14:textId="406A535D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10.4 Fracție molară. Masă molară medie </w:t>
            </w:r>
          </w:p>
          <w:p w14:paraId="4113907C" w14:textId="7C7FC641" w:rsidR="001F25BA" w:rsidRPr="005458D1" w:rsidRDefault="001F25BA" w:rsidP="003A3B95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>10.5 Densitatea gazelor. Densitate absolută și densitate relativă</w:t>
            </w:r>
          </w:p>
          <w:p w14:paraId="269AB72C" w14:textId="77777777" w:rsidR="001F25BA" w:rsidRPr="005458D1" w:rsidRDefault="001F25BA" w:rsidP="00F766A8">
            <w:pPr>
              <w:spacing w:line="276" w:lineRule="auto"/>
              <w:rPr>
                <w:rFonts w:cs="Arial"/>
                <w:sz w:val="22"/>
                <w:lang w:val="ro-RO"/>
              </w:rPr>
            </w:pPr>
            <w:r w:rsidRPr="005458D1">
              <w:rPr>
                <w:rFonts w:cs="Arial"/>
                <w:sz w:val="22"/>
                <w:lang w:val="ro-RO"/>
              </w:rPr>
              <w:t xml:space="preserve">Recapitulare </w:t>
            </w:r>
          </w:p>
          <w:p w14:paraId="737A0222" w14:textId="45DBDA4A" w:rsidR="001F25BA" w:rsidRPr="007411AF" w:rsidRDefault="001F25BA" w:rsidP="00F766A8">
            <w:pPr>
              <w:spacing w:line="276" w:lineRule="auto"/>
              <w:rPr>
                <w:rFonts w:cs="Arial"/>
                <w:sz w:val="22"/>
                <w:lang w:val="en-GB"/>
              </w:rPr>
            </w:pPr>
            <w:r w:rsidRPr="005458D1">
              <w:rPr>
                <w:rFonts w:cs="Arial"/>
                <w:sz w:val="22"/>
                <w:lang w:val="ro-RO"/>
              </w:rPr>
              <w:t>Proiect -</w:t>
            </w:r>
            <w:r>
              <w:rPr>
                <w:rFonts w:cs="Arial"/>
                <w:sz w:val="22"/>
                <w:lang w:val="ro-RO"/>
              </w:rPr>
              <w:t>,,</w:t>
            </w:r>
            <w:r w:rsidRPr="005458D1">
              <w:rPr>
                <w:rFonts w:cs="Arial"/>
                <w:sz w:val="22"/>
                <w:lang w:val="ro-RO"/>
              </w:rPr>
              <w:t>Poluarea atmosferică</w:t>
            </w:r>
            <w:r>
              <w:rPr>
                <w:rFonts w:cs="Arial"/>
                <w:sz w:val="22"/>
                <w:lang w:val="en-GB"/>
              </w:rPr>
              <w:t>’’</w:t>
            </w:r>
          </w:p>
          <w:p w14:paraId="16B0577E" w14:textId="1871C976" w:rsidR="001F25BA" w:rsidRPr="005458D1" w:rsidRDefault="001F25BA" w:rsidP="00F766A8">
            <w:pPr>
              <w:spacing w:line="276" w:lineRule="auto"/>
              <w:rPr>
                <w:rFonts w:cs="Arial"/>
                <w:sz w:val="22"/>
              </w:rPr>
            </w:pPr>
            <w:r w:rsidRPr="005458D1">
              <w:rPr>
                <w:rFonts w:cs="Arial"/>
                <w:sz w:val="22"/>
                <w:lang w:val="ro-RO"/>
              </w:rPr>
              <w:t>Evaluare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6194CBA" w14:textId="54A11E86" w:rsidR="001F25BA" w:rsidRPr="005458D1" w:rsidRDefault="001F25BA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5458D1">
              <w:rPr>
                <w:rFonts w:cs="Arial"/>
                <w:b/>
                <w:bCs/>
                <w:sz w:val="22"/>
              </w:rPr>
              <w:t>10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13A127C8" w14:textId="353B08FB" w:rsidR="001F25BA" w:rsidRPr="002E5E37" w:rsidRDefault="001F25BA" w:rsidP="003A3B95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2E5E37">
              <w:rPr>
                <w:rFonts w:cs="Arial"/>
                <w:b/>
                <w:bCs/>
                <w:sz w:val="22"/>
              </w:rPr>
              <w:t>S32-S35</w:t>
            </w:r>
          </w:p>
        </w:tc>
        <w:tc>
          <w:tcPr>
            <w:tcW w:w="2089" w:type="dxa"/>
            <w:vMerge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287FDD94" w14:textId="6C640836" w:rsidR="001F25BA" w:rsidRPr="00CE5984" w:rsidRDefault="001F25BA" w:rsidP="00F766A8">
            <w:pPr>
              <w:spacing w:line="276" w:lineRule="auto"/>
              <w:rPr>
                <w:rFonts w:cs="Arial"/>
                <w:sz w:val="22"/>
              </w:rPr>
            </w:pPr>
          </w:p>
        </w:tc>
      </w:tr>
      <w:tr w:rsidR="001F25BA" w:rsidRPr="00CE5984" w14:paraId="0079CB5F" w14:textId="77777777" w:rsidTr="003A3B95">
        <w:trPr>
          <w:jc w:val="center"/>
        </w:trPr>
        <w:tc>
          <w:tcPr>
            <w:tcW w:w="23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672C8D4B" w14:textId="77777777" w:rsidR="001F25BA" w:rsidRPr="00A03B07" w:rsidRDefault="001F25BA" w:rsidP="00F766A8">
            <w:pPr>
              <w:rPr>
                <w:rFonts w:cs="Arial"/>
                <w:bCs/>
                <w:sz w:val="22"/>
              </w:rPr>
            </w:pPr>
          </w:p>
          <w:p w14:paraId="0059AB0F" w14:textId="33357600" w:rsidR="001F25BA" w:rsidRPr="00515922" w:rsidRDefault="001F25BA" w:rsidP="00F766A8">
            <w:pPr>
              <w:spacing w:line="276" w:lineRule="auto"/>
              <w:rPr>
                <w:rFonts w:cs="Arial"/>
                <w:b/>
                <w:sz w:val="22"/>
              </w:rPr>
            </w:pPr>
            <w:r w:rsidRPr="00515922">
              <w:rPr>
                <w:rFonts w:cs="Arial"/>
                <w:b/>
                <w:sz w:val="22"/>
              </w:rPr>
              <w:t xml:space="preserve">Recapitulare finală </w:t>
            </w:r>
          </w:p>
        </w:tc>
        <w:tc>
          <w:tcPr>
            <w:tcW w:w="172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C67F8D4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 xml:space="preserve">1.1, 2.1, 3.1, </w:t>
            </w:r>
          </w:p>
          <w:p w14:paraId="0BC182A2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>4.1, 5.1, 6.1.</w:t>
            </w:r>
          </w:p>
          <w:p w14:paraId="19BD3B60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 xml:space="preserve">1.2, 2.2, 3.2, </w:t>
            </w:r>
          </w:p>
          <w:p w14:paraId="0B9B8009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>4.2, 5.2, 6.2.</w:t>
            </w:r>
          </w:p>
          <w:p w14:paraId="678B888C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 xml:space="preserve">1.3, 2.3, 3.3, </w:t>
            </w:r>
          </w:p>
          <w:p w14:paraId="6F02544C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>4.3, 5.3, 6.3.</w:t>
            </w:r>
          </w:p>
          <w:p w14:paraId="4768E7F6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 xml:space="preserve">1.4, 2.4, 3.4, </w:t>
            </w:r>
          </w:p>
          <w:p w14:paraId="1E97A80E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 xml:space="preserve">4.4, 5.4, 6.4. 1.5, 2.5, 3.5, </w:t>
            </w:r>
          </w:p>
          <w:p w14:paraId="3B16D2D7" w14:textId="77777777" w:rsidR="001F25BA" w:rsidRPr="00A03B07" w:rsidRDefault="001F25BA" w:rsidP="00F766A8">
            <w:pPr>
              <w:jc w:val="center"/>
              <w:rPr>
                <w:rFonts w:cs="Arial"/>
                <w:bCs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 xml:space="preserve">4.5, 5.5, 6.5. 1.6, 2.6, 3.6, </w:t>
            </w:r>
          </w:p>
          <w:p w14:paraId="0B040484" w14:textId="75A34CF5" w:rsidR="001F25BA" w:rsidRPr="00CE5984" w:rsidRDefault="001F25BA" w:rsidP="00F766A8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A03B07">
              <w:rPr>
                <w:rFonts w:cs="Arial"/>
                <w:bCs/>
                <w:sz w:val="22"/>
              </w:rPr>
              <w:t>4.6, 5.6, 6.6.</w:t>
            </w:r>
          </w:p>
        </w:tc>
        <w:tc>
          <w:tcPr>
            <w:tcW w:w="670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7A84ADE5" w14:textId="77777777" w:rsidR="001F25BA" w:rsidRPr="00A03B07" w:rsidRDefault="001F25BA" w:rsidP="00F766A8">
            <w:pPr>
              <w:rPr>
                <w:rFonts w:cs="Arial"/>
                <w:i/>
                <w:sz w:val="22"/>
              </w:rPr>
            </w:pPr>
          </w:p>
          <w:p w14:paraId="4F102E84" w14:textId="77777777" w:rsidR="001F25BA" w:rsidRPr="00A03B07" w:rsidRDefault="001F25BA" w:rsidP="00F766A8">
            <w:pPr>
              <w:rPr>
                <w:rFonts w:cs="Arial"/>
                <w:iCs/>
                <w:sz w:val="22"/>
              </w:rPr>
            </w:pPr>
            <w:r w:rsidRPr="00A03B07">
              <w:rPr>
                <w:rFonts w:cs="Arial"/>
                <w:iCs/>
                <w:sz w:val="22"/>
              </w:rPr>
              <w:t>Recapitulare finală</w:t>
            </w:r>
          </w:p>
          <w:p w14:paraId="342DF9EC" w14:textId="3AD54F67" w:rsidR="001F25BA" w:rsidRPr="00CE5984" w:rsidRDefault="001F25BA" w:rsidP="00F766A8">
            <w:pPr>
              <w:spacing w:line="276" w:lineRule="auto"/>
              <w:rPr>
                <w:rFonts w:cs="Arial"/>
                <w:sz w:val="22"/>
              </w:rPr>
            </w:pPr>
            <w:r w:rsidRPr="00A03B07">
              <w:rPr>
                <w:rFonts w:cs="Arial"/>
                <w:sz w:val="22"/>
              </w:rPr>
              <w:t>Evaluare finală</w:t>
            </w:r>
          </w:p>
        </w:tc>
        <w:tc>
          <w:tcPr>
            <w:tcW w:w="850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41CE0682" w14:textId="77777777" w:rsidR="001F25BA" w:rsidRPr="005458D1" w:rsidRDefault="001F25BA" w:rsidP="00F766A8">
            <w:pPr>
              <w:jc w:val="center"/>
              <w:rPr>
                <w:rFonts w:cs="Arial"/>
                <w:sz w:val="22"/>
              </w:rPr>
            </w:pPr>
          </w:p>
          <w:p w14:paraId="62D99CE7" w14:textId="500F54B7" w:rsidR="001F25BA" w:rsidRPr="005458D1" w:rsidRDefault="001F25BA" w:rsidP="00F766A8">
            <w:pPr>
              <w:spacing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5458D1">
              <w:rPr>
                <w:rFonts w:cs="Arial"/>
                <w:b/>
                <w:bCs/>
                <w:sz w:val="22"/>
              </w:rPr>
              <w:t>4</w:t>
            </w:r>
          </w:p>
        </w:tc>
        <w:tc>
          <w:tcPr>
            <w:tcW w:w="1331" w:type="dxa"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0B940A6C" w14:textId="77777777" w:rsidR="001F25BA" w:rsidRPr="005458D1" w:rsidRDefault="001F25BA" w:rsidP="00F766A8">
            <w:pPr>
              <w:jc w:val="center"/>
              <w:rPr>
                <w:rFonts w:cs="Arial"/>
                <w:b/>
                <w:bCs/>
                <w:sz w:val="22"/>
                <w:lang w:val="pt-BR"/>
              </w:rPr>
            </w:pPr>
          </w:p>
          <w:p w14:paraId="496079EC" w14:textId="4EE31E2A" w:rsidR="001F25BA" w:rsidRPr="005458D1" w:rsidRDefault="001F25BA" w:rsidP="00F766A8">
            <w:pPr>
              <w:jc w:val="center"/>
              <w:rPr>
                <w:rFonts w:cs="Arial"/>
                <w:b/>
                <w:bCs/>
                <w:sz w:val="22"/>
                <w:lang w:val="pt-BR"/>
              </w:rPr>
            </w:pPr>
            <w:r w:rsidRPr="005458D1">
              <w:rPr>
                <w:rFonts w:cs="Arial"/>
                <w:b/>
                <w:bCs/>
                <w:sz w:val="22"/>
                <w:lang w:val="pt-BR"/>
              </w:rPr>
              <w:t xml:space="preserve">S35-S36 </w:t>
            </w:r>
          </w:p>
          <w:p w14:paraId="51653421" w14:textId="7F556F19" w:rsidR="001F25BA" w:rsidRPr="005458D1" w:rsidRDefault="001F25BA" w:rsidP="00F766A8">
            <w:p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2089" w:type="dxa"/>
            <w:vMerge/>
            <w:tcMar>
              <w:top w:w="45" w:type="dxa"/>
              <w:left w:w="48" w:type="dxa"/>
              <w:bottom w:w="45" w:type="dxa"/>
              <w:right w:w="48" w:type="dxa"/>
            </w:tcMar>
          </w:tcPr>
          <w:p w14:paraId="328DAEDB" w14:textId="15321E6A" w:rsidR="001F25BA" w:rsidRPr="00CE5984" w:rsidRDefault="001F25BA" w:rsidP="00F766A8">
            <w:pPr>
              <w:spacing w:line="276" w:lineRule="auto"/>
              <w:rPr>
                <w:rFonts w:cs="Arial"/>
                <w:sz w:val="22"/>
              </w:rPr>
            </w:pPr>
          </w:p>
        </w:tc>
      </w:tr>
    </w:tbl>
    <w:p w14:paraId="5B7BBDBF" w14:textId="77777777" w:rsidR="00482786" w:rsidRPr="00CE5984" w:rsidRDefault="00482786" w:rsidP="00CE5984">
      <w:pPr>
        <w:spacing w:before="60" w:line="276" w:lineRule="auto"/>
        <w:rPr>
          <w:rFonts w:cs="Arial"/>
          <w:sz w:val="22"/>
        </w:rPr>
      </w:pPr>
    </w:p>
    <w:sectPr w:rsidR="00482786" w:rsidRPr="00CE5984" w:rsidSect="00CE5984">
      <w:footerReference w:type="default" r:id="rId8"/>
      <w:pgSz w:w="15840" w:h="12240" w:orient="landscape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F63D" w14:textId="77777777" w:rsidR="00B17FC0" w:rsidRDefault="00B17FC0">
      <w:r>
        <w:separator/>
      </w:r>
    </w:p>
  </w:endnote>
  <w:endnote w:type="continuationSeparator" w:id="0">
    <w:p w14:paraId="0EB9FF60" w14:textId="77777777" w:rsidR="00B17FC0" w:rsidRDefault="00B1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ira Sans Condensed">
    <w:altName w:val="Fira Sans Condensed"/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1018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90CE2" w14:textId="77777777" w:rsidR="00D676A8" w:rsidRDefault="00D676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0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A301D29" w14:textId="77777777" w:rsidR="00D676A8" w:rsidRDefault="00D67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23B2" w14:textId="77777777" w:rsidR="00B17FC0" w:rsidRDefault="00B17FC0">
      <w:r>
        <w:separator/>
      </w:r>
    </w:p>
  </w:footnote>
  <w:footnote w:type="continuationSeparator" w:id="0">
    <w:p w14:paraId="2BCC78EC" w14:textId="77777777" w:rsidR="00B17FC0" w:rsidRDefault="00B1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AD7D9F"/>
    <w:multiLevelType w:val="hybridMultilevel"/>
    <w:tmpl w:val="3982C27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165205">
    <w:abstractNumId w:val="8"/>
  </w:num>
  <w:num w:numId="2" w16cid:durableId="1359232591">
    <w:abstractNumId w:val="6"/>
  </w:num>
  <w:num w:numId="3" w16cid:durableId="106824554">
    <w:abstractNumId w:val="5"/>
  </w:num>
  <w:num w:numId="4" w16cid:durableId="1780296519">
    <w:abstractNumId w:val="4"/>
  </w:num>
  <w:num w:numId="5" w16cid:durableId="1494032512">
    <w:abstractNumId w:val="7"/>
  </w:num>
  <w:num w:numId="6" w16cid:durableId="1616592673">
    <w:abstractNumId w:val="3"/>
  </w:num>
  <w:num w:numId="7" w16cid:durableId="1930114984">
    <w:abstractNumId w:val="2"/>
  </w:num>
  <w:num w:numId="8" w16cid:durableId="962999091">
    <w:abstractNumId w:val="1"/>
  </w:num>
  <w:num w:numId="9" w16cid:durableId="968710355">
    <w:abstractNumId w:val="0"/>
  </w:num>
  <w:num w:numId="10" w16cid:durableId="1720203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1EB"/>
    <w:rsid w:val="00034616"/>
    <w:rsid w:val="000357DF"/>
    <w:rsid w:val="000402CE"/>
    <w:rsid w:val="0005595F"/>
    <w:rsid w:val="0006063C"/>
    <w:rsid w:val="0009098E"/>
    <w:rsid w:val="000A50A6"/>
    <w:rsid w:val="000B60A1"/>
    <w:rsid w:val="00133D83"/>
    <w:rsid w:val="0014342D"/>
    <w:rsid w:val="0015074B"/>
    <w:rsid w:val="001600B4"/>
    <w:rsid w:val="00160F23"/>
    <w:rsid w:val="001673BB"/>
    <w:rsid w:val="00167A7B"/>
    <w:rsid w:val="00172288"/>
    <w:rsid w:val="001834FD"/>
    <w:rsid w:val="00197E4B"/>
    <w:rsid w:val="001C742E"/>
    <w:rsid w:val="001D7F6F"/>
    <w:rsid w:val="001E08D5"/>
    <w:rsid w:val="001F25BA"/>
    <w:rsid w:val="001F66A0"/>
    <w:rsid w:val="002107C1"/>
    <w:rsid w:val="00222BB4"/>
    <w:rsid w:val="0022472E"/>
    <w:rsid w:val="0023683B"/>
    <w:rsid w:val="00242676"/>
    <w:rsid w:val="00250CD2"/>
    <w:rsid w:val="00263540"/>
    <w:rsid w:val="0029639D"/>
    <w:rsid w:val="002A6162"/>
    <w:rsid w:val="002B05F2"/>
    <w:rsid w:val="002C0E63"/>
    <w:rsid w:val="002C3DC3"/>
    <w:rsid w:val="002D5FD0"/>
    <w:rsid w:val="002E5E37"/>
    <w:rsid w:val="0030187F"/>
    <w:rsid w:val="0030618D"/>
    <w:rsid w:val="00326F90"/>
    <w:rsid w:val="003709EF"/>
    <w:rsid w:val="003A3B95"/>
    <w:rsid w:val="003A56EC"/>
    <w:rsid w:val="003B32D0"/>
    <w:rsid w:val="003B3319"/>
    <w:rsid w:val="003B4C74"/>
    <w:rsid w:val="003B5690"/>
    <w:rsid w:val="003C0DE4"/>
    <w:rsid w:val="003C2958"/>
    <w:rsid w:val="003C6EBD"/>
    <w:rsid w:val="003E28A6"/>
    <w:rsid w:val="003E612F"/>
    <w:rsid w:val="0040563C"/>
    <w:rsid w:val="00426BB5"/>
    <w:rsid w:val="004447E0"/>
    <w:rsid w:val="00470CC2"/>
    <w:rsid w:val="004745B1"/>
    <w:rsid w:val="00482786"/>
    <w:rsid w:val="00485781"/>
    <w:rsid w:val="004C172E"/>
    <w:rsid w:val="004D4FB2"/>
    <w:rsid w:val="0050601C"/>
    <w:rsid w:val="00515922"/>
    <w:rsid w:val="00531449"/>
    <w:rsid w:val="0053423A"/>
    <w:rsid w:val="005458D1"/>
    <w:rsid w:val="005576CC"/>
    <w:rsid w:val="00560DA2"/>
    <w:rsid w:val="00571759"/>
    <w:rsid w:val="005766A6"/>
    <w:rsid w:val="00593C1F"/>
    <w:rsid w:val="005C49C0"/>
    <w:rsid w:val="005C6A29"/>
    <w:rsid w:val="005E7F2E"/>
    <w:rsid w:val="005F0F9E"/>
    <w:rsid w:val="006245A9"/>
    <w:rsid w:val="006246FE"/>
    <w:rsid w:val="00635F9A"/>
    <w:rsid w:val="00642AD7"/>
    <w:rsid w:val="00651142"/>
    <w:rsid w:val="006B3EFA"/>
    <w:rsid w:val="006E78D0"/>
    <w:rsid w:val="006F287B"/>
    <w:rsid w:val="00711E2D"/>
    <w:rsid w:val="00732EDA"/>
    <w:rsid w:val="007411AF"/>
    <w:rsid w:val="00791EBC"/>
    <w:rsid w:val="007A73CF"/>
    <w:rsid w:val="007E53E4"/>
    <w:rsid w:val="007F5B84"/>
    <w:rsid w:val="00830236"/>
    <w:rsid w:val="00864A6D"/>
    <w:rsid w:val="0087544C"/>
    <w:rsid w:val="00876C06"/>
    <w:rsid w:val="008A0D00"/>
    <w:rsid w:val="008D29F8"/>
    <w:rsid w:val="008E7BD0"/>
    <w:rsid w:val="008F3D9F"/>
    <w:rsid w:val="0092164C"/>
    <w:rsid w:val="00966462"/>
    <w:rsid w:val="009738CE"/>
    <w:rsid w:val="00992124"/>
    <w:rsid w:val="009A3CD0"/>
    <w:rsid w:val="009C27D6"/>
    <w:rsid w:val="009D2620"/>
    <w:rsid w:val="009D3314"/>
    <w:rsid w:val="009D5611"/>
    <w:rsid w:val="00A23C74"/>
    <w:rsid w:val="00A55262"/>
    <w:rsid w:val="00A56032"/>
    <w:rsid w:val="00AA0C20"/>
    <w:rsid w:val="00AA1D8D"/>
    <w:rsid w:val="00AB0D53"/>
    <w:rsid w:val="00AB7CCC"/>
    <w:rsid w:val="00AC0DBC"/>
    <w:rsid w:val="00AC2E37"/>
    <w:rsid w:val="00AD6394"/>
    <w:rsid w:val="00AF10BE"/>
    <w:rsid w:val="00AF2F0B"/>
    <w:rsid w:val="00B162AC"/>
    <w:rsid w:val="00B17FC0"/>
    <w:rsid w:val="00B2513E"/>
    <w:rsid w:val="00B27BB6"/>
    <w:rsid w:val="00B43871"/>
    <w:rsid w:val="00B47730"/>
    <w:rsid w:val="00B507BA"/>
    <w:rsid w:val="00B55B3F"/>
    <w:rsid w:val="00B80850"/>
    <w:rsid w:val="00B82771"/>
    <w:rsid w:val="00BA31D3"/>
    <w:rsid w:val="00BA4E10"/>
    <w:rsid w:val="00C035D8"/>
    <w:rsid w:val="00C07A22"/>
    <w:rsid w:val="00C176F5"/>
    <w:rsid w:val="00C2003B"/>
    <w:rsid w:val="00C2301C"/>
    <w:rsid w:val="00C24BCA"/>
    <w:rsid w:val="00C412BC"/>
    <w:rsid w:val="00C5394A"/>
    <w:rsid w:val="00C62F7D"/>
    <w:rsid w:val="00C71AEB"/>
    <w:rsid w:val="00C747DD"/>
    <w:rsid w:val="00C768AA"/>
    <w:rsid w:val="00C93563"/>
    <w:rsid w:val="00C97DF9"/>
    <w:rsid w:val="00CA300D"/>
    <w:rsid w:val="00CB0664"/>
    <w:rsid w:val="00CB140A"/>
    <w:rsid w:val="00CB57E7"/>
    <w:rsid w:val="00CD23EB"/>
    <w:rsid w:val="00CE15CB"/>
    <w:rsid w:val="00CE5984"/>
    <w:rsid w:val="00D03036"/>
    <w:rsid w:val="00D64EB9"/>
    <w:rsid w:val="00D676A8"/>
    <w:rsid w:val="00DB7C39"/>
    <w:rsid w:val="00DF1048"/>
    <w:rsid w:val="00E22CF4"/>
    <w:rsid w:val="00E339E5"/>
    <w:rsid w:val="00E418AF"/>
    <w:rsid w:val="00E728B3"/>
    <w:rsid w:val="00E74185"/>
    <w:rsid w:val="00E77407"/>
    <w:rsid w:val="00E832CB"/>
    <w:rsid w:val="00E9394B"/>
    <w:rsid w:val="00E96219"/>
    <w:rsid w:val="00EA4D23"/>
    <w:rsid w:val="00EB0132"/>
    <w:rsid w:val="00EB7086"/>
    <w:rsid w:val="00ED66A5"/>
    <w:rsid w:val="00F20813"/>
    <w:rsid w:val="00F20C5C"/>
    <w:rsid w:val="00F57CD7"/>
    <w:rsid w:val="00F766A8"/>
    <w:rsid w:val="00FA30CD"/>
    <w:rsid w:val="00FA47C1"/>
    <w:rsid w:val="00FC39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207D8"/>
  <w14:defaultImageDpi w14:val="300"/>
  <w15:docId w15:val="{2F80320C-CEA0-4486-829C-4DFD71DF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  <w:sz w:val="19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UnitTitle">
    <w:name w:val="Unit Title"/>
    <w:pPr>
      <w:keepNext/>
      <w:spacing w:after="60"/>
    </w:pPr>
    <w:rPr>
      <w:rFonts w:ascii="Arial" w:eastAsia="Arial" w:hAnsi="Arial"/>
      <w:b/>
    </w:rPr>
  </w:style>
  <w:style w:type="paragraph" w:customStyle="1" w:styleId="Pa1">
    <w:name w:val="Pa1"/>
    <w:basedOn w:val="Normal"/>
    <w:next w:val="Normal"/>
    <w:uiPriority w:val="99"/>
    <w:rsid w:val="00167A7B"/>
    <w:pPr>
      <w:autoSpaceDE w:val="0"/>
      <w:autoSpaceDN w:val="0"/>
      <w:adjustRightInd w:val="0"/>
      <w:spacing w:line="201" w:lineRule="atLeast"/>
    </w:pPr>
    <w:rPr>
      <w:rFonts w:ascii="Fira Sans Condensed" w:eastAsiaTheme="minorHAnsi" w:hAnsi="Fira Sans Condense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43CD2F-7D60-4490-B1DE-B70A379F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1846</Words>
  <Characters>10712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Alexandra Statescu</cp:lastModifiedBy>
  <cp:revision>9</cp:revision>
  <dcterms:created xsi:type="dcterms:W3CDTF">2026-08-29T15:03:00Z</dcterms:created>
  <dcterms:modified xsi:type="dcterms:W3CDTF">2026-09-11T08:15:00Z</dcterms:modified>
  <cp:category/>
</cp:coreProperties>
</file>