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D6E40" w14:textId="77777777" w:rsidR="00AE1713" w:rsidRDefault="00BD443F" w:rsidP="007F3F0D">
      <w:pPr>
        <w:spacing w:line="276" w:lineRule="auto"/>
        <w:jc w:val="center"/>
      </w:pPr>
      <w:r>
        <w:rPr>
          <w:b/>
        </w:rPr>
        <w:t>PLANIFICARE CALENDARISTICĂ ANUALĂ</w:t>
      </w:r>
    </w:p>
    <w:p w14:paraId="4C2B624C" w14:textId="77777777" w:rsidR="00AE1713" w:rsidRPr="0094205A" w:rsidRDefault="00BD443F" w:rsidP="007F3F0D">
      <w:pPr>
        <w:spacing w:line="276" w:lineRule="auto"/>
        <w:jc w:val="center"/>
        <w:rPr>
          <w:lang w:val="fr-FR"/>
        </w:rPr>
      </w:pPr>
      <w:r w:rsidRPr="0094205A">
        <w:rPr>
          <w:b/>
          <w:lang w:val="fr-FR"/>
        </w:rPr>
        <w:t>CHIMIE – Clasa a IX-a</w:t>
      </w:r>
    </w:p>
    <w:p w14:paraId="3766CE4F" w14:textId="77777777" w:rsidR="00AE1713" w:rsidRPr="0094205A" w:rsidRDefault="00BD443F" w:rsidP="007F3F0D">
      <w:pPr>
        <w:spacing w:line="276" w:lineRule="auto"/>
        <w:jc w:val="center"/>
        <w:rPr>
          <w:lang w:val="fr-FR"/>
        </w:rPr>
      </w:pPr>
      <w:r w:rsidRPr="0094205A">
        <w:rPr>
          <w:b/>
          <w:lang w:val="fr-FR"/>
        </w:rPr>
        <w:t>Trunchi comun (TC)/Curriculum de specialitate (CS)</w:t>
      </w:r>
    </w:p>
    <w:p w14:paraId="7E057839" w14:textId="19B5B78B" w:rsidR="00AE1713" w:rsidRDefault="00BD443F" w:rsidP="007F3F0D">
      <w:pPr>
        <w:spacing w:line="276" w:lineRule="auto"/>
        <w:jc w:val="center"/>
      </w:pPr>
      <w:r>
        <w:rPr>
          <w:b/>
        </w:rPr>
        <w:t xml:space="preserve">pentru filiera teoretică, profilul real, specializarea </w:t>
      </w:r>
      <w:r w:rsidR="0094205A">
        <w:rPr>
          <w:b/>
        </w:rPr>
        <w:t>m</w:t>
      </w:r>
      <w:r>
        <w:rPr>
          <w:b/>
        </w:rPr>
        <w:t>atematică-informatică</w:t>
      </w:r>
    </w:p>
    <w:p w14:paraId="32E22682" w14:textId="77777777" w:rsidR="00AE1713" w:rsidRDefault="00AE1713" w:rsidP="007F3F0D">
      <w:pPr>
        <w:spacing w:line="276" w:lineRule="auto"/>
      </w:pPr>
    </w:p>
    <w:p w14:paraId="28EC102F" w14:textId="77777777" w:rsidR="00AE1713" w:rsidRPr="0094205A" w:rsidRDefault="00BD443F" w:rsidP="007F3F0D">
      <w:pPr>
        <w:spacing w:line="276" w:lineRule="auto"/>
        <w:jc w:val="right"/>
        <w:rPr>
          <w:lang w:val="fr-FR"/>
        </w:rPr>
      </w:pPr>
      <w:r w:rsidRPr="0094205A">
        <w:rPr>
          <w:b/>
          <w:lang w:val="fr-FR"/>
        </w:rPr>
        <w:t>Aprobat,</w:t>
      </w:r>
    </w:p>
    <w:p w14:paraId="3E7E65C6" w14:textId="495B6E80" w:rsidR="00AE1713" w:rsidRPr="0094205A" w:rsidRDefault="00BD443F" w:rsidP="002C1FBA">
      <w:pPr>
        <w:spacing w:line="276" w:lineRule="auto"/>
        <w:jc w:val="right"/>
        <w:rPr>
          <w:lang w:val="fr-FR"/>
        </w:rPr>
      </w:pPr>
      <w:r w:rsidRPr="0094205A">
        <w:rPr>
          <w:b/>
          <w:lang w:val="fr-FR"/>
        </w:rPr>
        <w:t>Director,</w:t>
      </w:r>
    </w:p>
    <w:p w14:paraId="12133FD7" w14:textId="77777777" w:rsidR="00AE1713" w:rsidRPr="0094205A" w:rsidRDefault="00BD443F" w:rsidP="007F3F0D">
      <w:pPr>
        <w:spacing w:line="276" w:lineRule="auto"/>
        <w:rPr>
          <w:lang w:val="fr-FR"/>
        </w:rPr>
      </w:pPr>
      <w:r w:rsidRPr="0094205A">
        <w:rPr>
          <w:b/>
          <w:lang w:val="fr-FR"/>
        </w:rPr>
        <w:t>Instituția de învățământ:</w:t>
      </w:r>
    </w:p>
    <w:p w14:paraId="0784DC99" w14:textId="77777777" w:rsidR="00AE1713" w:rsidRDefault="00BD443F" w:rsidP="007F3F0D">
      <w:pPr>
        <w:spacing w:line="276" w:lineRule="auto"/>
      </w:pPr>
      <w:r>
        <w:rPr>
          <w:b/>
        </w:rPr>
        <w:t>Numele și prenumele cadrului didactic:</w:t>
      </w:r>
    </w:p>
    <w:p w14:paraId="0F0F839F" w14:textId="77777777" w:rsidR="00AE1713" w:rsidRDefault="00BD443F" w:rsidP="007F3F0D">
      <w:pPr>
        <w:spacing w:line="276" w:lineRule="auto"/>
      </w:pPr>
      <w:r>
        <w:rPr>
          <w:b/>
        </w:rPr>
        <w:t xml:space="preserve">An școlar: </w:t>
      </w:r>
      <w:r>
        <w:t>2026-2027</w:t>
      </w:r>
    </w:p>
    <w:p w14:paraId="61391A6A" w14:textId="77777777" w:rsidR="00AE1713" w:rsidRDefault="00BD443F" w:rsidP="007F3F0D">
      <w:pPr>
        <w:spacing w:line="276" w:lineRule="auto"/>
      </w:pPr>
      <w:r>
        <w:rPr>
          <w:b/>
        </w:rPr>
        <w:t xml:space="preserve">Nr. ore pe săptămână: </w:t>
      </w:r>
      <w:r>
        <w:t>2 ore (1 oră TC + 1 oră CS)</w:t>
      </w:r>
    </w:p>
    <w:p w14:paraId="66B7426D" w14:textId="54201A60" w:rsidR="00AE1713" w:rsidRDefault="00BD443F" w:rsidP="007F3F0D">
      <w:pPr>
        <w:spacing w:line="276" w:lineRule="auto"/>
      </w:pPr>
      <w:r>
        <w:rPr>
          <w:b/>
        </w:rPr>
        <w:t xml:space="preserve">Manualul utilizat: </w:t>
      </w:r>
      <w:r>
        <w:t xml:space="preserve">Chimie, clasa a IX-a, TC+CS, filiera teoretică, profilul real, specializarea </w:t>
      </w:r>
      <w:r w:rsidR="0094205A">
        <w:t>m</w:t>
      </w:r>
      <w:r>
        <w:t>atematică-informatică, autori: Alina Maiereanu, Doinița Ungureanu, Georgiana Leontescu, Monica Dumitru, Editura Booklet, București, 2026</w:t>
      </w:r>
    </w:p>
    <w:p w14:paraId="099509BD" w14:textId="77777777" w:rsidR="00D4349B" w:rsidRPr="00A03B07" w:rsidRDefault="00D4349B" w:rsidP="00D4349B">
      <w:pPr>
        <w:spacing w:line="276" w:lineRule="auto"/>
        <w:rPr>
          <w:rFonts w:cs="Arial"/>
        </w:rPr>
      </w:pPr>
      <w:r w:rsidRPr="00A03B07">
        <w:rPr>
          <w:rFonts w:cs="Arial"/>
        </w:rPr>
        <w:t>În conformitate cu:</w:t>
      </w:r>
    </w:p>
    <w:p w14:paraId="5F215FEA" w14:textId="25167742" w:rsidR="00D4349B" w:rsidRDefault="00D4349B" w:rsidP="00D4349B">
      <w:pPr>
        <w:pStyle w:val="ListParagraph"/>
        <w:numPr>
          <w:ilvl w:val="0"/>
          <w:numId w:val="10"/>
        </w:numPr>
        <w:spacing w:line="276" w:lineRule="auto"/>
      </w:pPr>
      <w:r>
        <w:t xml:space="preserve">Programa școlară pentru disciplina Chimie, clasele IX-XII, TC/CS, filiera teoretică, profilul real, specializarea </w:t>
      </w:r>
      <w:r w:rsidR="0094205A">
        <w:t>m</w:t>
      </w:r>
      <w:r>
        <w:t>atematică-informatică, aprobată prin OMEC nr. 6930/19.12.2025, cu aplicare progresivă începând cu anul școlar 2026-2027;</w:t>
      </w:r>
    </w:p>
    <w:p w14:paraId="112F60C7" w14:textId="4D82D80C" w:rsidR="00D4349B" w:rsidRDefault="00D4349B" w:rsidP="00D4349B">
      <w:pPr>
        <w:pStyle w:val="ListParagraph"/>
        <w:numPr>
          <w:ilvl w:val="0"/>
          <w:numId w:val="10"/>
        </w:numPr>
        <w:spacing w:line="276" w:lineRule="auto"/>
      </w:pPr>
      <w:r>
        <w:t xml:space="preserve">Planul-cadru pentru învățământul liceal, filiera teoretică, profilul real, specializarea </w:t>
      </w:r>
      <w:r w:rsidR="0094205A">
        <w:t>m</w:t>
      </w:r>
      <w:r>
        <w:t>atematică-informatică, aprobat prin OMEC nr. 4350/20.06.2025;</w:t>
      </w:r>
    </w:p>
    <w:p w14:paraId="477A2CD3" w14:textId="1D0FB54A" w:rsidR="00D4349B" w:rsidRPr="0094205A" w:rsidRDefault="00D4349B" w:rsidP="00D4349B">
      <w:pPr>
        <w:pStyle w:val="ListParagraph"/>
        <w:numPr>
          <w:ilvl w:val="0"/>
          <w:numId w:val="10"/>
        </w:numPr>
        <w:suppressAutoHyphens/>
        <w:spacing w:line="276" w:lineRule="auto"/>
        <w:rPr>
          <w:rFonts w:cs="Arial"/>
          <w:lang w:val="fr-FR"/>
        </w:rPr>
      </w:pPr>
      <w:r w:rsidRPr="0094205A">
        <w:rPr>
          <w:rFonts w:cs="Arial"/>
          <w:lang w:val="fr-FR"/>
        </w:rPr>
        <w:t>Structura anului școlar 202</w:t>
      </w:r>
      <w:r w:rsidR="00400229" w:rsidRPr="0094205A">
        <w:rPr>
          <w:rFonts w:cs="Arial"/>
          <w:lang w:val="fr-FR"/>
        </w:rPr>
        <w:t>6</w:t>
      </w:r>
      <w:r w:rsidRPr="0094205A">
        <w:rPr>
          <w:rFonts w:cs="Arial"/>
          <w:lang w:val="fr-FR"/>
        </w:rPr>
        <w:t xml:space="preserve"> – 202</w:t>
      </w:r>
      <w:r w:rsidR="00400229" w:rsidRPr="0094205A">
        <w:rPr>
          <w:rFonts w:cs="Arial"/>
          <w:lang w:val="fr-FR"/>
        </w:rPr>
        <w:t>7</w:t>
      </w:r>
      <w:r w:rsidRPr="0094205A">
        <w:rPr>
          <w:rFonts w:cs="Arial"/>
          <w:lang w:val="fr-FR"/>
        </w:rPr>
        <w:t xml:space="preserve"> aprobată prin O.M.E.C. nr. 3194/9.02.2026</w:t>
      </w:r>
    </w:p>
    <w:p w14:paraId="35166E20" w14:textId="77777777" w:rsidR="00D4349B" w:rsidRPr="0094205A" w:rsidRDefault="00D4349B" w:rsidP="00D4349B">
      <w:pPr>
        <w:pStyle w:val="ListParagraph"/>
        <w:numPr>
          <w:ilvl w:val="1"/>
          <w:numId w:val="10"/>
        </w:numPr>
        <w:suppressAutoHyphens/>
        <w:spacing w:line="276" w:lineRule="auto"/>
        <w:rPr>
          <w:rFonts w:cs="Arial"/>
          <w:lang w:val="fr-FR"/>
        </w:rPr>
      </w:pPr>
      <w:r w:rsidRPr="0094205A">
        <w:rPr>
          <w:rFonts w:cs="Arial"/>
          <w:lang w:val="fr-FR"/>
        </w:rPr>
        <w:t>nr. de săptămâni: 36, 7 septembrie 2026 – 18 iunie 2027</w:t>
      </w:r>
      <w:r w:rsidRPr="0094205A">
        <w:rPr>
          <w:rFonts w:cs="Arial"/>
          <w:lang w:val="fr-FR"/>
        </w:rPr>
        <w:tab/>
      </w:r>
      <w:r w:rsidRPr="0094205A">
        <w:rPr>
          <w:rFonts w:cs="Arial"/>
          <w:lang w:val="fr-FR"/>
        </w:rPr>
        <w:tab/>
      </w:r>
      <w:r w:rsidRPr="0094205A">
        <w:rPr>
          <w:rFonts w:cs="Arial"/>
          <w:lang w:val="fr-FR"/>
        </w:rPr>
        <w:tab/>
      </w:r>
      <w:r w:rsidRPr="0094205A">
        <w:rPr>
          <w:rFonts w:cs="Arial"/>
          <w:lang w:val="fr-FR"/>
        </w:rPr>
        <w:tab/>
      </w:r>
      <w:r w:rsidRPr="0094205A">
        <w:rPr>
          <w:rFonts w:cs="Arial"/>
          <w:lang w:val="fr-FR"/>
        </w:rPr>
        <w:tab/>
      </w:r>
      <w:r w:rsidRPr="0094205A">
        <w:rPr>
          <w:rFonts w:cs="Arial"/>
          <w:lang w:val="fr-FR"/>
        </w:rPr>
        <w:tab/>
      </w:r>
    </w:p>
    <w:p w14:paraId="388B8270" w14:textId="77777777" w:rsidR="00D4349B" w:rsidRPr="0094205A" w:rsidRDefault="00D4349B" w:rsidP="00D4349B">
      <w:pPr>
        <w:pStyle w:val="ListParagraph"/>
        <w:numPr>
          <w:ilvl w:val="1"/>
          <w:numId w:val="10"/>
        </w:numPr>
        <w:suppressAutoHyphens/>
        <w:spacing w:line="276" w:lineRule="auto"/>
        <w:rPr>
          <w:rFonts w:cs="Arial"/>
          <w:lang w:val="fr-FR"/>
        </w:rPr>
      </w:pPr>
      <w:r w:rsidRPr="0094205A">
        <w:rPr>
          <w:rFonts w:cs="Arial"/>
          <w:lang w:val="fr-FR"/>
        </w:rPr>
        <w:t>propunere pentru Programul național „Școala altfel”: săptămâna 8</w:t>
      </w:r>
    </w:p>
    <w:p w14:paraId="5B17E119" w14:textId="77777777" w:rsidR="00D4349B" w:rsidRPr="0094205A" w:rsidRDefault="00D4349B" w:rsidP="00D4349B">
      <w:pPr>
        <w:pStyle w:val="ListParagraph"/>
        <w:numPr>
          <w:ilvl w:val="1"/>
          <w:numId w:val="10"/>
        </w:numPr>
        <w:suppressAutoHyphens/>
        <w:spacing w:line="276" w:lineRule="auto"/>
        <w:rPr>
          <w:rFonts w:cs="Arial"/>
          <w:lang w:val="fr-FR"/>
        </w:rPr>
      </w:pPr>
      <w:r w:rsidRPr="0094205A">
        <w:rPr>
          <w:rFonts w:cs="Arial"/>
          <w:lang w:val="fr-FR"/>
        </w:rPr>
        <w:t>propunere pentru Programul „Săptămâna verde”: săptămâna 29</w:t>
      </w:r>
    </w:p>
    <w:p w14:paraId="3E2350D4" w14:textId="59991038" w:rsidR="00D4349B" w:rsidRPr="00A03B07" w:rsidRDefault="00D4349B" w:rsidP="00D4349B">
      <w:pPr>
        <w:pStyle w:val="ListParagraph"/>
        <w:numPr>
          <w:ilvl w:val="1"/>
          <w:numId w:val="10"/>
        </w:numPr>
        <w:suppressAutoHyphens/>
        <w:spacing w:line="276" w:lineRule="auto"/>
        <w:rPr>
          <w:rFonts w:cs="Arial"/>
          <w:b/>
          <w:bCs/>
        </w:rPr>
      </w:pPr>
      <w:r w:rsidRPr="00A03B07">
        <w:rPr>
          <w:rFonts w:cs="Arial"/>
        </w:rPr>
        <w:t>propunere pentru vacanța</w:t>
      </w:r>
      <w:r>
        <w:rPr>
          <w:rFonts w:cs="Arial"/>
        </w:rPr>
        <w:t xml:space="preserve"> mobilă</w:t>
      </w:r>
      <w:r w:rsidRPr="00A03B07">
        <w:rPr>
          <w:rFonts w:cs="Arial"/>
        </w:rPr>
        <w:t xml:space="preserve"> </w:t>
      </w:r>
      <w:r>
        <w:t xml:space="preserve">stabilită la nivel local în intervalul prevăzut de ordin </w:t>
      </w:r>
      <w:r w:rsidRPr="00A03B07">
        <w:rPr>
          <w:rFonts w:cs="Arial"/>
        </w:rPr>
        <w:t>din luna februarie: 22 – 28 februarie 2027</w:t>
      </w:r>
    </w:p>
    <w:p w14:paraId="71617371" w14:textId="77777777" w:rsidR="007F3F0D" w:rsidRDefault="007F3F0D" w:rsidP="007F3F0D">
      <w:pPr>
        <w:spacing w:line="276" w:lineRule="auto"/>
      </w:pPr>
    </w:p>
    <w:p w14:paraId="5F874453" w14:textId="4296A7B8" w:rsidR="00AE1713" w:rsidRDefault="00BD443F" w:rsidP="007F3F0D">
      <w:pPr>
        <w:spacing w:before="40" w:line="276" w:lineRule="auto"/>
      </w:pPr>
      <w:r>
        <w:rPr>
          <w:b/>
        </w:rPr>
        <w:t>Competențele generale și specifice din programa școlară:</w:t>
      </w:r>
    </w:p>
    <w:p w14:paraId="6355087B" w14:textId="77777777" w:rsidR="00AE1713" w:rsidRDefault="00BD443F" w:rsidP="007F3F0D">
      <w:pPr>
        <w:spacing w:line="276" w:lineRule="auto"/>
      </w:pPr>
      <w:r>
        <w:rPr>
          <w:b/>
        </w:rPr>
        <w:t>CG1 Identificarea unor substanțe, fenomene chimice, procese întâlnite în viața de zi cu zi</w:t>
      </w:r>
    </w:p>
    <w:p w14:paraId="503338D7" w14:textId="77777777" w:rsidR="00AE1713" w:rsidRDefault="00BD443F" w:rsidP="007F3F0D">
      <w:pPr>
        <w:spacing w:line="276" w:lineRule="auto"/>
      </w:pPr>
      <w:r>
        <w:t>IX. CS 1.1 Identificarea tipului unei reacții chimice după unul sau mai multe criterii de clasificare</w:t>
      </w:r>
    </w:p>
    <w:p w14:paraId="581867FF" w14:textId="77777777" w:rsidR="00AE1713" w:rsidRDefault="00BD443F" w:rsidP="007F3F0D">
      <w:pPr>
        <w:spacing w:line="276" w:lineRule="auto"/>
      </w:pPr>
      <w:r>
        <w:t>IX. CS 1.2 Recunoașterea unor reacții cu modificarea numărului de oxidare întâlnite în procese naturale sau tehnologice/industriale</w:t>
      </w:r>
    </w:p>
    <w:p w14:paraId="3B5A7DF3" w14:textId="77777777" w:rsidR="00AE1713" w:rsidRDefault="00BD443F" w:rsidP="007F3F0D">
      <w:pPr>
        <w:spacing w:line="276" w:lineRule="auto"/>
      </w:pPr>
      <w:r>
        <w:t>IX. CS 1.3 Recunoașterea unor proprietăți ale elementelor în funcție de configurația electronică</w:t>
      </w:r>
    </w:p>
    <w:p w14:paraId="199EA4BA" w14:textId="77777777" w:rsidR="00AE1713" w:rsidRDefault="00BD443F" w:rsidP="007F3F0D">
      <w:pPr>
        <w:spacing w:line="276" w:lineRule="auto"/>
      </w:pPr>
      <w:r>
        <w:t>IX. CS 1.4 Identificarea tipurilor legăturilor chimice/interacțiunilor intermoleculare în diferite specii chimice</w:t>
      </w:r>
    </w:p>
    <w:p w14:paraId="7622380D" w14:textId="77777777" w:rsidR="00AE1713" w:rsidRDefault="00BD443F" w:rsidP="007F3F0D">
      <w:pPr>
        <w:spacing w:line="276" w:lineRule="auto"/>
      </w:pPr>
      <w:r>
        <w:t>IX. CS 1.5 Identificarea domeniilor de utilizare a unor soluții în contexte cotidiene, având în vedere proprietățile acestora</w:t>
      </w:r>
    </w:p>
    <w:p w14:paraId="19CD4BAD" w14:textId="77777777" w:rsidR="00AE1713" w:rsidRDefault="00BD443F" w:rsidP="007F3F0D">
      <w:pPr>
        <w:spacing w:line="276" w:lineRule="auto"/>
      </w:pPr>
      <w:r>
        <w:t>IX. CS 1.6 Identificarea modului în care proprietățile gazelor influențează diverse fenomene din viața de zi cu zi</w:t>
      </w:r>
    </w:p>
    <w:p w14:paraId="73DCF68C" w14:textId="77777777" w:rsidR="00AE1713" w:rsidRPr="0094205A" w:rsidRDefault="00BD443F" w:rsidP="007F3F0D">
      <w:pPr>
        <w:spacing w:line="276" w:lineRule="auto"/>
        <w:rPr>
          <w:lang w:val="fr-FR"/>
        </w:rPr>
      </w:pPr>
      <w:r w:rsidRPr="0094205A">
        <w:rPr>
          <w:b/>
          <w:lang w:val="fr-FR"/>
        </w:rPr>
        <w:t>CG2 Explicarea comportării unor substanțe chimice sau sisteme chimice în funcție de structura lor</w:t>
      </w:r>
    </w:p>
    <w:p w14:paraId="7EEB5CBB" w14:textId="77777777" w:rsidR="00AE1713" w:rsidRPr="0094205A" w:rsidRDefault="00BD443F" w:rsidP="007F3F0D">
      <w:pPr>
        <w:spacing w:line="276" w:lineRule="auto"/>
        <w:rPr>
          <w:lang w:val="fr-FR"/>
        </w:rPr>
      </w:pPr>
      <w:r w:rsidRPr="0094205A">
        <w:rPr>
          <w:lang w:val="fr-FR"/>
        </w:rPr>
        <w:t>IX. CS 2.1 Compararea reacțiilor în funcție de caracteristicile lor</w:t>
      </w:r>
    </w:p>
    <w:p w14:paraId="26516626" w14:textId="77777777" w:rsidR="00AE1713" w:rsidRPr="0094205A" w:rsidRDefault="00BD443F" w:rsidP="007F3F0D">
      <w:pPr>
        <w:spacing w:line="276" w:lineRule="auto"/>
        <w:rPr>
          <w:lang w:val="fr-FR"/>
        </w:rPr>
      </w:pPr>
      <w:r w:rsidRPr="0094205A">
        <w:rPr>
          <w:lang w:val="fr-FR"/>
        </w:rPr>
        <w:t>IX. CS 2.2 Reprezentarea proceselor chimice care au loc în reacții cu modificarea numărului de oxidare</w:t>
      </w:r>
    </w:p>
    <w:p w14:paraId="1BC88F28" w14:textId="77777777" w:rsidR="00AE1713" w:rsidRPr="0094205A" w:rsidRDefault="00BD443F" w:rsidP="007F3F0D">
      <w:pPr>
        <w:spacing w:line="276" w:lineRule="auto"/>
        <w:rPr>
          <w:lang w:val="fr-FR"/>
        </w:rPr>
      </w:pPr>
      <w:r w:rsidRPr="0094205A">
        <w:rPr>
          <w:lang w:val="fr-FR"/>
        </w:rPr>
        <w:t>IX. CS 2.3 Explicarea unor proprietăți ale substanțelor pe baza structurii învelișului electronic al elementelor chimice</w:t>
      </w:r>
    </w:p>
    <w:p w14:paraId="7828B2B7" w14:textId="77777777" w:rsidR="00AE1713" w:rsidRPr="0094205A" w:rsidRDefault="00BD443F" w:rsidP="007F3F0D">
      <w:pPr>
        <w:spacing w:line="276" w:lineRule="auto"/>
        <w:rPr>
          <w:lang w:val="fr-FR"/>
        </w:rPr>
      </w:pPr>
      <w:r w:rsidRPr="0094205A">
        <w:rPr>
          <w:lang w:val="fr-FR"/>
        </w:rPr>
        <w:lastRenderedPageBreak/>
        <w:t>IX. CS 2.4 Explicarea proprietăților/comportării substanțelor în funcție de natura legăturii chimice/interacțiunii intermoleculare</w:t>
      </w:r>
    </w:p>
    <w:p w14:paraId="4C5D17BB" w14:textId="77777777" w:rsidR="00AE1713" w:rsidRPr="0094205A" w:rsidRDefault="00BD443F" w:rsidP="007F3F0D">
      <w:pPr>
        <w:spacing w:line="276" w:lineRule="auto"/>
        <w:rPr>
          <w:lang w:val="fr-FR"/>
        </w:rPr>
      </w:pPr>
      <w:r w:rsidRPr="0094205A">
        <w:rPr>
          <w:lang w:val="fr-FR"/>
        </w:rPr>
        <w:t>IX. CS 2.5 Explicarea proceselor care au loc la dizolvarea unei substanțe într-un anumit solvent</w:t>
      </w:r>
    </w:p>
    <w:p w14:paraId="2A644783" w14:textId="77777777" w:rsidR="00AE1713" w:rsidRPr="0094205A" w:rsidRDefault="00BD443F" w:rsidP="007F3F0D">
      <w:pPr>
        <w:spacing w:line="276" w:lineRule="auto"/>
        <w:rPr>
          <w:lang w:val="fr-FR"/>
        </w:rPr>
      </w:pPr>
      <w:r w:rsidRPr="0094205A">
        <w:rPr>
          <w:lang w:val="fr-FR"/>
        </w:rPr>
        <w:t>IX. CS 2.6 Explicarea variației parametrilor de stare a unui gaz la modificarea valorii unuia dintre aceștia</w:t>
      </w:r>
    </w:p>
    <w:p w14:paraId="6418399D" w14:textId="77777777" w:rsidR="00AE1713" w:rsidRPr="0094205A" w:rsidRDefault="00BD443F" w:rsidP="007F3F0D">
      <w:pPr>
        <w:spacing w:line="276" w:lineRule="auto"/>
        <w:rPr>
          <w:lang w:val="fr-FR"/>
        </w:rPr>
      </w:pPr>
      <w:r w:rsidRPr="0094205A">
        <w:rPr>
          <w:b/>
          <w:lang w:val="fr-FR"/>
        </w:rPr>
        <w:t>CG3 Utilizarea conceptelor și a algoritmilor specifici în formularea explicațiilor, în rezolvarea de probleme, în conducerea investigațiilor și în raportarea de rezultate</w:t>
      </w:r>
    </w:p>
    <w:p w14:paraId="106731C0" w14:textId="77777777" w:rsidR="00AE1713" w:rsidRPr="0094205A" w:rsidRDefault="00BD443F" w:rsidP="007F3F0D">
      <w:pPr>
        <w:spacing w:line="276" w:lineRule="auto"/>
        <w:rPr>
          <w:lang w:val="fr-FR"/>
        </w:rPr>
      </w:pPr>
      <w:r w:rsidRPr="0094205A">
        <w:rPr>
          <w:lang w:val="fr-FR"/>
        </w:rPr>
        <w:t>IX. CS 3.1 Utilizarea algoritmilor de stabilire a numărului de oxidare și a coeficienților stoechiometrici ai ecuației unei reacții</w:t>
      </w:r>
    </w:p>
    <w:p w14:paraId="61EC53F0" w14:textId="77777777" w:rsidR="00AE1713" w:rsidRPr="0094205A" w:rsidRDefault="00BD443F" w:rsidP="007F3F0D">
      <w:pPr>
        <w:spacing w:line="276" w:lineRule="auto"/>
        <w:rPr>
          <w:lang w:val="fr-FR"/>
        </w:rPr>
      </w:pPr>
      <w:r w:rsidRPr="0094205A">
        <w:rPr>
          <w:lang w:val="fr-FR"/>
        </w:rPr>
        <w:t>IX. CS 3.2 Utilizarea conceptelor specifice și a algoritmilor în activități experimentale în care sunt implicate reacții cu modificarea numărului de oxidare</w:t>
      </w:r>
    </w:p>
    <w:p w14:paraId="425CF913" w14:textId="77777777" w:rsidR="00AE1713" w:rsidRPr="0094205A" w:rsidRDefault="00BD443F" w:rsidP="007F3F0D">
      <w:pPr>
        <w:spacing w:line="276" w:lineRule="auto"/>
        <w:rPr>
          <w:lang w:val="fr-FR"/>
        </w:rPr>
      </w:pPr>
      <w:r w:rsidRPr="0094205A">
        <w:rPr>
          <w:lang w:val="fr-FR"/>
        </w:rPr>
        <w:t>IX. CS 3.3 Reprezentarea grafică a configurației electronice pentru diferite specii chimice utilizând notații specifice chimiei</w:t>
      </w:r>
    </w:p>
    <w:p w14:paraId="03CC3469" w14:textId="77777777" w:rsidR="00AE1713" w:rsidRPr="0094205A" w:rsidRDefault="00BD443F" w:rsidP="007F3F0D">
      <w:pPr>
        <w:spacing w:line="276" w:lineRule="auto"/>
        <w:rPr>
          <w:lang w:val="fr-FR"/>
        </w:rPr>
      </w:pPr>
      <w:r w:rsidRPr="0094205A">
        <w:rPr>
          <w:lang w:val="fr-FR"/>
        </w:rPr>
        <w:t>IX. CS 3.4 Utilizarea modelelor/algoritmilor pentru reprezentarea formării ionilor/moleculelor și pentru denumirea substanțelor</w:t>
      </w:r>
    </w:p>
    <w:p w14:paraId="4C033FD7" w14:textId="77777777" w:rsidR="00AE1713" w:rsidRPr="0094205A" w:rsidRDefault="00BD443F" w:rsidP="007F3F0D">
      <w:pPr>
        <w:spacing w:line="276" w:lineRule="auto"/>
        <w:rPr>
          <w:lang w:val="fr-FR"/>
        </w:rPr>
      </w:pPr>
      <w:r w:rsidRPr="0094205A">
        <w:rPr>
          <w:lang w:val="fr-FR"/>
        </w:rPr>
        <w:t>IX. CS 3.5 Utilizarea conceptelor/algoritmilor în realizarea unor experimente pentru prepararea unor soluții de diferite concentrații</w:t>
      </w:r>
    </w:p>
    <w:p w14:paraId="33B4EE94" w14:textId="77777777" w:rsidR="00AE1713" w:rsidRPr="0094205A" w:rsidRDefault="00BD443F" w:rsidP="007F3F0D">
      <w:pPr>
        <w:spacing w:line="276" w:lineRule="auto"/>
        <w:rPr>
          <w:lang w:val="fr-FR"/>
        </w:rPr>
      </w:pPr>
      <w:r w:rsidRPr="0094205A">
        <w:rPr>
          <w:lang w:val="fr-FR"/>
        </w:rPr>
        <w:t>IX. CS 3.6 Utilizarea conceptelor specifice chimiei pentru caracterizarea stării gazoase</w:t>
      </w:r>
    </w:p>
    <w:p w14:paraId="3F316494" w14:textId="77777777" w:rsidR="00AE1713" w:rsidRPr="0094205A" w:rsidRDefault="00BD443F" w:rsidP="007F3F0D">
      <w:pPr>
        <w:spacing w:line="276" w:lineRule="auto"/>
        <w:rPr>
          <w:lang w:val="fr-FR"/>
        </w:rPr>
      </w:pPr>
      <w:r w:rsidRPr="0094205A">
        <w:rPr>
          <w:b/>
          <w:lang w:val="fr-FR"/>
        </w:rPr>
        <w:t>CG4 Exprimarea informațiilor, concluziilor și demersurilor de rezolvare pentru o situație dată, în limbajul specific chimiei</w:t>
      </w:r>
    </w:p>
    <w:p w14:paraId="64EC602C" w14:textId="77777777" w:rsidR="00AE1713" w:rsidRPr="0094205A" w:rsidRDefault="00BD443F" w:rsidP="007F3F0D">
      <w:pPr>
        <w:spacing w:line="276" w:lineRule="auto"/>
        <w:rPr>
          <w:lang w:val="fr-FR"/>
        </w:rPr>
      </w:pPr>
      <w:r w:rsidRPr="0094205A">
        <w:rPr>
          <w:lang w:val="fr-FR"/>
        </w:rPr>
        <w:t>IX. CS 4.1 Explicarea caracteristicilor unei reacții chimice în limbaj specific</w:t>
      </w:r>
    </w:p>
    <w:p w14:paraId="5B327317" w14:textId="77777777" w:rsidR="00AE1713" w:rsidRPr="0094205A" w:rsidRDefault="00BD443F" w:rsidP="007F3F0D">
      <w:pPr>
        <w:spacing w:line="276" w:lineRule="auto"/>
        <w:rPr>
          <w:lang w:val="fr-FR"/>
        </w:rPr>
      </w:pPr>
      <w:r w:rsidRPr="0094205A">
        <w:rPr>
          <w:lang w:val="fr-FR"/>
        </w:rPr>
        <w:t>IX. CS 4.2 Formularea, în termeni specifici chimiei, a explicațiilor și concluziilor privind desfășurarea reacțiilor cu modificarea numărului de oxidare</w:t>
      </w:r>
    </w:p>
    <w:p w14:paraId="397623E7" w14:textId="77777777" w:rsidR="00AE1713" w:rsidRPr="0094205A" w:rsidRDefault="00BD443F" w:rsidP="007F3F0D">
      <w:pPr>
        <w:spacing w:line="276" w:lineRule="auto"/>
        <w:rPr>
          <w:lang w:val="fr-FR"/>
        </w:rPr>
      </w:pPr>
      <w:r w:rsidRPr="0094205A">
        <w:rPr>
          <w:lang w:val="fr-FR"/>
        </w:rPr>
        <w:t>IX. CS 4.3 Elaborarea concluziilor, utilizând terminologia specifică, după analiza și soluționarea unei situații-problemă</w:t>
      </w:r>
    </w:p>
    <w:p w14:paraId="044C3A00" w14:textId="77777777" w:rsidR="00AE1713" w:rsidRPr="0094205A" w:rsidRDefault="00BD443F" w:rsidP="007F3F0D">
      <w:pPr>
        <w:spacing w:line="276" w:lineRule="auto"/>
        <w:rPr>
          <w:lang w:val="fr-FR"/>
        </w:rPr>
      </w:pPr>
      <w:r w:rsidRPr="0094205A">
        <w:rPr>
          <w:lang w:val="fr-FR"/>
        </w:rPr>
        <w:t>IX. CS 4.4 Utilizarea limbajului specific în studiul proprietăților/comportării unei substanțe în funcție de tipul de legătură chimică/interacțiune intermoleculară</w:t>
      </w:r>
    </w:p>
    <w:p w14:paraId="7B59C6BF" w14:textId="77777777" w:rsidR="00AE1713" w:rsidRPr="0094205A" w:rsidRDefault="00BD443F" w:rsidP="007F3F0D">
      <w:pPr>
        <w:spacing w:line="276" w:lineRule="auto"/>
        <w:rPr>
          <w:lang w:val="fr-FR"/>
        </w:rPr>
      </w:pPr>
      <w:r w:rsidRPr="0094205A">
        <w:rPr>
          <w:lang w:val="fr-FR"/>
        </w:rPr>
        <w:t>IX. CS 4.5 Formularea concluziilor rezultate din date experimentale/dintr-un demers investigativ în care sunt implicate soluții, în limbajul specific</w:t>
      </w:r>
    </w:p>
    <w:p w14:paraId="3E2A88CB" w14:textId="77777777" w:rsidR="00AE1713" w:rsidRPr="0094205A" w:rsidRDefault="00BD443F" w:rsidP="007F3F0D">
      <w:pPr>
        <w:spacing w:line="276" w:lineRule="auto"/>
        <w:rPr>
          <w:lang w:val="fr-FR"/>
        </w:rPr>
      </w:pPr>
      <w:r w:rsidRPr="0094205A">
        <w:rPr>
          <w:lang w:val="fr-FR"/>
        </w:rPr>
        <w:t>IX. CS 4.6 Exprimarea, în limbaj chimic, a ecuației de stare a gazului ideal și a relațiilor dintre parametrii de stare în rezolvarea problemelor care descriu comportarea gazelor</w:t>
      </w:r>
    </w:p>
    <w:p w14:paraId="00CEB3E2" w14:textId="77777777" w:rsidR="00AE1713" w:rsidRPr="0094205A" w:rsidRDefault="00BD443F" w:rsidP="007F3F0D">
      <w:pPr>
        <w:spacing w:line="276" w:lineRule="auto"/>
        <w:rPr>
          <w:lang w:val="fr-FR"/>
        </w:rPr>
      </w:pPr>
      <w:r w:rsidRPr="0094205A">
        <w:rPr>
          <w:b/>
          <w:lang w:val="fr-FR"/>
        </w:rPr>
        <w:t>CG5 Rezolvarea de probleme în scopul stabilirii unor corelații relevante, demonstrând raționamente deductive și inductive</w:t>
      </w:r>
    </w:p>
    <w:p w14:paraId="14D79A4E" w14:textId="77777777" w:rsidR="00AE1713" w:rsidRPr="0094205A" w:rsidRDefault="00BD443F" w:rsidP="007F3F0D">
      <w:pPr>
        <w:spacing w:line="276" w:lineRule="auto"/>
        <w:rPr>
          <w:lang w:val="fr-FR"/>
        </w:rPr>
      </w:pPr>
      <w:r w:rsidRPr="0094205A">
        <w:rPr>
          <w:lang w:val="fr-FR"/>
        </w:rPr>
        <w:t>IX. CS 5.1 Aplicarea algoritmilor în rezolvarea unor probleme de calcul stoechiometric pe baza ecuației unei reacții chimice</w:t>
      </w:r>
    </w:p>
    <w:p w14:paraId="2E475477" w14:textId="77777777" w:rsidR="00AE1713" w:rsidRPr="0094205A" w:rsidRDefault="00BD443F" w:rsidP="007F3F0D">
      <w:pPr>
        <w:spacing w:line="276" w:lineRule="auto"/>
        <w:rPr>
          <w:lang w:val="fr-FR"/>
        </w:rPr>
      </w:pPr>
      <w:r w:rsidRPr="0094205A">
        <w:rPr>
          <w:lang w:val="fr-FR"/>
        </w:rPr>
        <w:t>IX. CS 5.2 Rezolvarea problemelor de calcul stoechiometric pe baza ecuației unei reacții redox</w:t>
      </w:r>
    </w:p>
    <w:p w14:paraId="01802C11" w14:textId="77777777" w:rsidR="00AE1713" w:rsidRPr="0094205A" w:rsidRDefault="00BD443F" w:rsidP="007F3F0D">
      <w:pPr>
        <w:spacing w:line="276" w:lineRule="auto"/>
        <w:rPr>
          <w:lang w:val="fr-FR"/>
        </w:rPr>
      </w:pPr>
      <w:r w:rsidRPr="0094205A">
        <w:rPr>
          <w:lang w:val="fr-FR"/>
        </w:rPr>
        <w:t>IX. CS 5.3 Rezolvarea unor situații-problemă având în vedere corelația dintre structura substanțelor și proprietăți ale acestora</w:t>
      </w:r>
    </w:p>
    <w:p w14:paraId="2D27474E" w14:textId="77777777" w:rsidR="00AE1713" w:rsidRPr="0094205A" w:rsidRDefault="00BD443F" w:rsidP="007F3F0D">
      <w:pPr>
        <w:spacing w:line="276" w:lineRule="auto"/>
        <w:rPr>
          <w:lang w:val="fr-FR"/>
        </w:rPr>
      </w:pPr>
      <w:r w:rsidRPr="0094205A">
        <w:rPr>
          <w:lang w:val="fr-FR"/>
        </w:rPr>
        <w:t>IX. CS 5.4 Justificarea comportamentului chimic/proprietăților substanțelor, în funcție de tipul de legătură chimică/interacțiune intermoleculară</w:t>
      </w:r>
    </w:p>
    <w:p w14:paraId="56E7433B" w14:textId="77777777" w:rsidR="00AE1713" w:rsidRPr="0094205A" w:rsidRDefault="00BD443F" w:rsidP="007F3F0D">
      <w:pPr>
        <w:spacing w:line="276" w:lineRule="auto"/>
        <w:rPr>
          <w:lang w:val="fr-FR"/>
        </w:rPr>
      </w:pPr>
      <w:r w:rsidRPr="0094205A">
        <w:rPr>
          <w:lang w:val="fr-FR"/>
        </w:rPr>
        <w:t>IX. CS 5.5 Integrarea relațiilor matematice în rezolvarea unor probleme de calcul referitoare la concentrația molară, coeficientul de solubilitate, pH-ul soluțiilor apoase de acizi și baze tari</w:t>
      </w:r>
    </w:p>
    <w:p w14:paraId="010B0B80" w14:textId="77777777" w:rsidR="00AE1713" w:rsidRPr="0094205A" w:rsidRDefault="00BD443F" w:rsidP="007F3F0D">
      <w:pPr>
        <w:spacing w:line="276" w:lineRule="auto"/>
        <w:rPr>
          <w:lang w:val="fr-FR"/>
        </w:rPr>
      </w:pPr>
      <w:r w:rsidRPr="0094205A">
        <w:rPr>
          <w:lang w:val="fr-FR"/>
        </w:rPr>
        <w:t>IX. CS 5.6 Rezolvarea de probleme în care sunt implicate transformări de stare ale gazelor</w:t>
      </w:r>
    </w:p>
    <w:p w14:paraId="1FC4D18B" w14:textId="77777777" w:rsidR="00AE1713" w:rsidRPr="0094205A" w:rsidRDefault="00BD443F" w:rsidP="007F3F0D">
      <w:pPr>
        <w:spacing w:line="276" w:lineRule="auto"/>
        <w:rPr>
          <w:lang w:val="fr-FR"/>
        </w:rPr>
      </w:pPr>
      <w:r w:rsidRPr="0094205A">
        <w:rPr>
          <w:b/>
          <w:lang w:val="fr-FR"/>
        </w:rPr>
        <w:t>CG6 Propunerea unor măsuri de prevenire a consecințelor proceselor și acțiunii produselor chimice asupra propriei persoane și asupra mediului, pentru dezvoltare durabilă și sustenabilă</w:t>
      </w:r>
    </w:p>
    <w:p w14:paraId="5CA78322" w14:textId="77777777" w:rsidR="00AE1713" w:rsidRDefault="00BD443F" w:rsidP="007F3F0D">
      <w:pPr>
        <w:spacing w:line="276" w:lineRule="auto"/>
      </w:pPr>
      <w:r>
        <w:t>IX. CS 6.1 Evaluarea efectelor unor reacții chimice care pot avea loc între diferite substanțe utilizate frecvent în viața cotidiană</w:t>
      </w:r>
    </w:p>
    <w:p w14:paraId="215E9931" w14:textId="77777777" w:rsidR="00AE1713" w:rsidRDefault="00BD443F" w:rsidP="007F3F0D">
      <w:pPr>
        <w:spacing w:line="276" w:lineRule="auto"/>
      </w:pPr>
      <w:r>
        <w:t>IX. CS 6.2 Propunerea unor soluții pentru diminuarea impactului unor produse chimice asupra mediului</w:t>
      </w:r>
    </w:p>
    <w:p w14:paraId="4527A2E6" w14:textId="77777777" w:rsidR="00AE1713" w:rsidRDefault="00BD443F" w:rsidP="007F3F0D">
      <w:pPr>
        <w:spacing w:line="276" w:lineRule="auto"/>
      </w:pPr>
      <w:r>
        <w:t>IX. CS 6.3 Evaluarea riscurilor asociate utilizării necorespunzătoare a unor produse chimice</w:t>
      </w:r>
    </w:p>
    <w:p w14:paraId="1CA130F1" w14:textId="77777777" w:rsidR="00AE1713" w:rsidRDefault="00BD443F" w:rsidP="007F3F0D">
      <w:pPr>
        <w:spacing w:line="276" w:lineRule="auto"/>
      </w:pPr>
      <w:r>
        <w:t>IX. CS 6.4 Justificarea implicațiilor pe care le are apa asupra vieții, prin proprietățile sale determinate de interacțiunile intermoleculare</w:t>
      </w:r>
    </w:p>
    <w:p w14:paraId="6EDF49CA" w14:textId="77777777" w:rsidR="00AE1713" w:rsidRDefault="00BD443F" w:rsidP="007F3F0D">
      <w:pPr>
        <w:spacing w:line="276" w:lineRule="auto"/>
      </w:pPr>
      <w:r>
        <w:t>IX. CS 6.5 Evaluarea impactului și efectelor utilizării soluțiilor acide/bazice asupra mediului și sănătății</w:t>
      </w:r>
    </w:p>
    <w:p w14:paraId="071ECC16" w14:textId="77777777" w:rsidR="00AE1713" w:rsidRDefault="00BD443F" w:rsidP="007F3F0D">
      <w:pPr>
        <w:spacing w:line="276" w:lineRule="auto"/>
      </w:pPr>
      <w:r>
        <w:t>IX. CS 6.6 Elaborarea unor măsuri pentru prevenirea accidentelor care pot apărea în timpul utilizării substanțelor gazoase</w:t>
      </w:r>
    </w:p>
    <w:p w14:paraId="43882BA7" w14:textId="77777777" w:rsidR="00D24C9C" w:rsidRDefault="00D24C9C" w:rsidP="007F3F0D">
      <w:pPr>
        <w:spacing w:line="276" w:lineRule="auto"/>
      </w:pPr>
    </w:p>
    <w:p w14:paraId="59FF8054" w14:textId="77777777" w:rsidR="00D24C9C" w:rsidRDefault="00D24C9C" w:rsidP="007F3F0D">
      <w:pPr>
        <w:spacing w:line="276" w:lineRule="auto"/>
      </w:pPr>
    </w:p>
    <w:tbl>
      <w:tblPr>
        <w:tblStyle w:val="TableGrid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40"/>
        <w:gridCol w:w="1700"/>
        <w:gridCol w:w="6334"/>
        <w:gridCol w:w="1159"/>
        <w:gridCol w:w="1468"/>
        <w:gridCol w:w="2086"/>
      </w:tblGrid>
      <w:tr w:rsidR="00AE1713" w14:paraId="56C15359" w14:textId="77777777" w:rsidTr="00D24C9C">
        <w:trPr>
          <w:trHeight w:val="512"/>
          <w:tblHeader/>
          <w:jc w:val="center"/>
        </w:trPr>
        <w:tc>
          <w:tcPr>
            <w:tcW w:w="2240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1D005A1" w14:textId="77777777" w:rsidR="00AE1713" w:rsidRDefault="00BD443F" w:rsidP="007F3F0D">
            <w:pPr>
              <w:spacing w:line="276" w:lineRule="auto"/>
              <w:jc w:val="center"/>
            </w:pPr>
            <w:r>
              <w:rPr>
                <w:b/>
              </w:rPr>
              <w:t>Unitatea de</w:t>
            </w:r>
          </w:p>
          <w:p w14:paraId="5474D30B" w14:textId="77777777" w:rsidR="00AE1713" w:rsidRDefault="00BD443F" w:rsidP="007F3F0D">
            <w:pPr>
              <w:spacing w:line="276" w:lineRule="auto"/>
              <w:jc w:val="center"/>
            </w:pPr>
            <w:r>
              <w:rPr>
                <w:b/>
              </w:rPr>
              <w:t>învățare</w:t>
            </w:r>
          </w:p>
        </w:tc>
        <w:tc>
          <w:tcPr>
            <w:tcW w:w="1700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0D13A05" w14:textId="77777777" w:rsidR="00AE1713" w:rsidRDefault="00BD443F" w:rsidP="007F3F0D">
            <w:pPr>
              <w:spacing w:line="276" w:lineRule="auto"/>
              <w:jc w:val="center"/>
            </w:pPr>
            <w:r>
              <w:rPr>
                <w:b/>
              </w:rPr>
              <w:t>Competențe</w:t>
            </w:r>
          </w:p>
          <w:p w14:paraId="15AB904F" w14:textId="77777777" w:rsidR="00AE1713" w:rsidRDefault="00BD443F" w:rsidP="007F3F0D">
            <w:pPr>
              <w:spacing w:line="276" w:lineRule="auto"/>
              <w:jc w:val="center"/>
            </w:pPr>
            <w:r>
              <w:rPr>
                <w:b/>
              </w:rPr>
              <w:t>specifice</w:t>
            </w:r>
          </w:p>
        </w:tc>
        <w:tc>
          <w:tcPr>
            <w:tcW w:w="6334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1CBECE8" w14:textId="77777777" w:rsidR="00AE1713" w:rsidRDefault="00BD443F" w:rsidP="007F3F0D">
            <w:pPr>
              <w:spacing w:line="276" w:lineRule="auto"/>
              <w:jc w:val="center"/>
            </w:pPr>
            <w:r>
              <w:rPr>
                <w:b/>
              </w:rPr>
              <w:t>Conținuturi</w:t>
            </w:r>
          </w:p>
        </w:tc>
        <w:tc>
          <w:tcPr>
            <w:tcW w:w="1159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4C61B0" w14:textId="77777777" w:rsidR="00AE1713" w:rsidRDefault="00BD443F" w:rsidP="007F3F0D">
            <w:pPr>
              <w:spacing w:line="276" w:lineRule="auto"/>
              <w:jc w:val="center"/>
            </w:pPr>
            <w:r>
              <w:rPr>
                <w:b/>
              </w:rPr>
              <w:t>Nr. ore</w:t>
            </w:r>
          </w:p>
          <w:p w14:paraId="084C7BE0" w14:textId="77777777" w:rsidR="00AE1713" w:rsidRDefault="00BD443F" w:rsidP="007F3F0D">
            <w:pPr>
              <w:spacing w:line="276" w:lineRule="auto"/>
              <w:jc w:val="center"/>
            </w:pPr>
            <w:r>
              <w:rPr>
                <w:b/>
              </w:rPr>
              <w:t>alocate</w:t>
            </w:r>
          </w:p>
        </w:tc>
        <w:tc>
          <w:tcPr>
            <w:tcW w:w="1468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938F92B" w14:textId="77777777" w:rsidR="00AE1713" w:rsidRDefault="00BD443F" w:rsidP="007F3F0D">
            <w:pPr>
              <w:spacing w:line="276" w:lineRule="auto"/>
              <w:jc w:val="center"/>
            </w:pPr>
            <w:r>
              <w:rPr>
                <w:b/>
              </w:rPr>
              <w:t>Săptămâna</w:t>
            </w:r>
          </w:p>
        </w:tc>
        <w:tc>
          <w:tcPr>
            <w:tcW w:w="2086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BBDAB0" w14:textId="77777777" w:rsidR="00AE1713" w:rsidRDefault="00BD443F" w:rsidP="007F3F0D">
            <w:pPr>
              <w:spacing w:line="276" w:lineRule="auto"/>
              <w:jc w:val="center"/>
            </w:pPr>
            <w:r>
              <w:rPr>
                <w:b/>
              </w:rPr>
              <w:t>Observații</w:t>
            </w:r>
          </w:p>
        </w:tc>
      </w:tr>
      <w:tr w:rsidR="00AE1713" w14:paraId="1F123EC4" w14:textId="77777777" w:rsidTr="00D24C9C">
        <w:trPr>
          <w:cantSplit/>
          <w:trHeight w:val="251"/>
          <w:jc w:val="center"/>
        </w:trPr>
        <w:tc>
          <w:tcPr>
            <w:tcW w:w="14987" w:type="dxa"/>
            <w:gridSpan w:val="6"/>
            <w:shd w:val="clear" w:color="auto" w:fill="DEEAF6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A76D20" w14:textId="77777777" w:rsidR="00AE1713" w:rsidRDefault="00BD443F" w:rsidP="007F3F0D">
            <w:pPr>
              <w:spacing w:line="276" w:lineRule="auto"/>
              <w:jc w:val="center"/>
            </w:pPr>
            <w:r>
              <w:rPr>
                <w:b/>
              </w:rPr>
              <w:t>MODULUL I (7 septembrie – 23 octombrie 2026)  7 săptămâni – 14 ore</w:t>
            </w:r>
          </w:p>
        </w:tc>
      </w:tr>
      <w:tr w:rsidR="00714190" w:rsidRPr="0094205A" w14:paraId="6E53EEB5" w14:textId="77777777" w:rsidTr="00D24C9C">
        <w:trPr>
          <w:cantSplit/>
          <w:trHeight w:val="1275"/>
          <w:jc w:val="center"/>
        </w:trPr>
        <w:tc>
          <w:tcPr>
            <w:tcW w:w="2240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9FEAC63" w14:textId="77777777" w:rsidR="00714190" w:rsidRDefault="00714190" w:rsidP="007F3F0D">
            <w:pPr>
              <w:spacing w:line="276" w:lineRule="auto"/>
            </w:pPr>
            <w:r>
              <w:t>Test predictiv</w:t>
            </w:r>
          </w:p>
        </w:tc>
        <w:tc>
          <w:tcPr>
            <w:tcW w:w="1700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A281ADE" w14:textId="77777777" w:rsidR="00714190" w:rsidRDefault="00714190" w:rsidP="00747523">
            <w:r>
              <w:t>1.1, 1.2, 1.3,</w:t>
            </w:r>
          </w:p>
          <w:p w14:paraId="4F9BACBC" w14:textId="77777777" w:rsidR="00714190" w:rsidRDefault="00714190" w:rsidP="00747523">
            <w:r>
              <w:t>2.1, 2.2, 2.3</w:t>
            </w:r>
          </w:p>
          <w:p w14:paraId="223E8C54" w14:textId="77777777" w:rsidR="00714190" w:rsidRDefault="00714190" w:rsidP="00747523">
            <w:r>
              <w:t>2.4, 3.1, 3.2</w:t>
            </w:r>
          </w:p>
          <w:p w14:paraId="549A38CC" w14:textId="77777777" w:rsidR="00714190" w:rsidRDefault="00714190" w:rsidP="00747523">
            <w:r>
              <w:t>4.1, 4.2</w:t>
            </w:r>
          </w:p>
          <w:p w14:paraId="3B81D27C" w14:textId="77777777" w:rsidR="00714190" w:rsidRDefault="00714190" w:rsidP="00747523">
            <w:r>
              <w:t>(Chimie VIII)</w:t>
            </w:r>
          </w:p>
        </w:tc>
        <w:tc>
          <w:tcPr>
            <w:tcW w:w="633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E74B9DB" w14:textId="77777777" w:rsidR="00714190" w:rsidRDefault="00714190" w:rsidP="007F3F0D">
            <w:pPr>
              <w:spacing w:line="276" w:lineRule="auto"/>
            </w:pPr>
          </w:p>
        </w:tc>
        <w:tc>
          <w:tcPr>
            <w:tcW w:w="115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F0B0C74" w14:textId="77777777" w:rsidR="00714190" w:rsidRDefault="00714190" w:rsidP="007F3F0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46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5E9AEC2" w14:textId="77777777" w:rsidR="00714190" w:rsidRDefault="00714190" w:rsidP="007F3F0D">
            <w:pPr>
              <w:spacing w:line="276" w:lineRule="auto"/>
              <w:jc w:val="center"/>
            </w:pPr>
            <w:r>
              <w:rPr>
                <w:b/>
              </w:rPr>
              <w:t>S1</w:t>
            </w:r>
          </w:p>
        </w:tc>
        <w:tc>
          <w:tcPr>
            <w:tcW w:w="2086" w:type="dxa"/>
            <w:vMerge w:val="restart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0E2228B" w14:textId="77777777" w:rsidR="00714190" w:rsidRPr="0094205A" w:rsidRDefault="00714190" w:rsidP="007F3F0D">
            <w:pPr>
              <w:spacing w:line="276" w:lineRule="auto"/>
              <w:rPr>
                <w:lang w:val="fr-FR"/>
              </w:rPr>
            </w:pPr>
            <w:r w:rsidRPr="0094205A">
              <w:rPr>
                <w:lang w:val="fr-FR"/>
              </w:rPr>
              <w:t>5 octombrie — Ziua internațională a educației - nu se organizează cursuri.</w:t>
            </w:r>
          </w:p>
        </w:tc>
      </w:tr>
      <w:tr w:rsidR="00714190" w14:paraId="49DFD277" w14:textId="77777777" w:rsidTr="00D24C9C">
        <w:trPr>
          <w:trHeight w:val="2540"/>
          <w:jc w:val="center"/>
        </w:trPr>
        <w:tc>
          <w:tcPr>
            <w:tcW w:w="2240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4F98925" w14:textId="77777777" w:rsidR="00714190" w:rsidRDefault="00714190" w:rsidP="007F3F0D">
            <w:pPr>
              <w:spacing w:line="276" w:lineRule="auto"/>
            </w:pPr>
            <w:r>
              <w:t>1. Clasificarea reacțiilor chimice în chimia anorganică</w:t>
            </w:r>
          </w:p>
        </w:tc>
        <w:tc>
          <w:tcPr>
            <w:tcW w:w="1700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40F1FCB" w14:textId="77777777" w:rsidR="00714190" w:rsidRDefault="00714190" w:rsidP="007F3F0D">
            <w:pPr>
              <w:spacing w:line="276" w:lineRule="auto"/>
            </w:pPr>
            <w:r>
              <w:t>1.1, 1.2, 2.1,</w:t>
            </w:r>
          </w:p>
          <w:p w14:paraId="23436FF0" w14:textId="77777777" w:rsidR="00714190" w:rsidRDefault="00714190" w:rsidP="007F3F0D">
            <w:pPr>
              <w:spacing w:line="276" w:lineRule="auto"/>
            </w:pPr>
            <w:r>
              <w:t>3.1, 4.1, 5.1,</w:t>
            </w:r>
          </w:p>
          <w:p w14:paraId="6D29FEB6" w14:textId="77777777" w:rsidR="00714190" w:rsidRDefault="00714190" w:rsidP="007F3F0D">
            <w:pPr>
              <w:spacing w:line="276" w:lineRule="auto"/>
            </w:pPr>
            <w:r>
              <w:t>6.1, 6.3</w:t>
            </w:r>
          </w:p>
        </w:tc>
        <w:tc>
          <w:tcPr>
            <w:tcW w:w="633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F1D729E" w14:textId="77777777" w:rsidR="00714190" w:rsidRDefault="00714190" w:rsidP="007F3F0D">
            <w:pPr>
              <w:spacing w:line="276" w:lineRule="auto"/>
            </w:pPr>
            <w:r>
              <w:t>1.1 Clasificarea reacțiilor chimice în chimia anorganică</w:t>
            </w:r>
          </w:p>
          <w:p w14:paraId="27C303D2" w14:textId="77777777" w:rsidR="00714190" w:rsidRDefault="00714190" w:rsidP="007F3F0D">
            <w:pPr>
              <w:spacing w:line="276" w:lineRule="auto"/>
            </w:pPr>
            <w:r>
              <w:t>1.2 Reacții exoterme și reacții endoterme</w:t>
            </w:r>
          </w:p>
          <w:p w14:paraId="7F7662D5" w14:textId="77777777" w:rsidR="00714190" w:rsidRPr="0094205A" w:rsidRDefault="00714190" w:rsidP="007F3F0D">
            <w:pPr>
              <w:spacing w:line="276" w:lineRule="auto"/>
              <w:rPr>
                <w:lang w:val="fr-FR"/>
              </w:rPr>
            </w:pPr>
            <w:r>
              <w:t xml:space="preserve">1.3 Reacții lente și reacții rapide. </w:t>
            </w:r>
            <w:r w:rsidRPr="0094205A">
              <w:rPr>
                <w:lang w:val="fr-FR"/>
              </w:rPr>
              <w:t>Catalizatori</w:t>
            </w:r>
          </w:p>
          <w:p w14:paraId="7BBA7385" w14:textId="77777777" w:rsidR="00714190" w:rsidRPr="0094205A" w:rsidRDefault="00714190" w:rsidP="007F3F0D">
            <w:pPr>
              <w:spacing w:line="276" w:lineRule="auto"/>
              <w:rPr>
                <w:lang w:val="fr-FR"/>
              </w:rPr>
            </w:pPr>
            <w:r w:rsidRPr="0094205A">
              <w:rPr>
                <w:lang w:val="fr-FR"/>
              </w:rPr>
              <w:t>1.4 Reacții ireversibile și reacții reversibile</w:t>
            </w:r>
          </w:p>
          <w:p w14:paraId="3AEEB61E" w14:textId="77777777" w:rsidR="00714190" w:rsidRPr="0094205A" w:rsidRDefault="00714190" w:rsidP="007F3F0D">
            <w:pPr>
              <w:spacing w:line="276" w:lineRule="auto"/>
              <w:rPr>
                <w:lang w:val="fr-FR"/>
              </w:rPr>
            </w:pPr>
            <w:r w:rsidRPr="0094205A">
              <w:rPr>
                <w:lang w:val="fr-FR"/>
              </w:rPr>
              <w:t>1.5 Număr de oxidare. Reguli de determinare a numărului de oxidare. Reacții cu și fără modificarea numărului de oxidare</w:t>
            </w:r>
          </w:p>
          <w:p w14:paraId="72CD8007" w14:textId="77777777" w:rsidR="00714190" w:rsidRPr="0094205A" w:rsidRDefault="00714190" w:rsidP="007F3F0D">
            <w:pPr>
              <w:spacing w:line="276" w:lineRule="auto"/>
              <w:rPr>
                <w:lang w:val="fr-FR"/>
              </w:rPr>
            </w:pPr>
            <w:r w:rsidRPr="0094205A">
              <w:rPr>
                <w:lang w:val="fr-FR"/>
              </w:rPr>
              <w:t>Recapitulare</w:t>
            </w:r>
          </w:p>
          <w:p w14:paraId="50B5724B" w14:textId="77777777" w:rsidR="00714190" w:rsidRPr="0094205A" w:rsidRDefault="00714190" w:rsidP="007F3F0D">
            <w:pPr>
              <w:spacing w:line="276" w:lineRule="auto"/>
              <w:rPr>
                <w:lang w:val="fr-FR"/>
              </w:rPr>
            </w:pPr>
            <w:r w:rsidRPr="0094205A">
              <w:rPr>
                <w:lang w:val="fr-FR"/>
              </w:rPr>
              <w:t>Proiect – Interviu cu o reacție chimică</w:t>
            </w:r>
          </w:p>
          <w:p w14:paraId="5BEE9ADC" w14:textId="77777777" w:rsidR="00714190" w:rsidRDefault="00714190" w:rsidP="007F3F0D">
            <w:pPr>
              <w:spacing w:line="276" w:lineRule="auto"/>
            </w:pPr>
            <w:r>
              <w:t>Evaluare</w:t>
            </w:r>
          </w:p>
        </w:tc>
        <w:tc>
          <w:tcPr>
            <w:tcW w:w="115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BB7CE2C" w14:textId="77777777" w:rsidR="00714190" w:rsidRDefault="00714190" w:rsidP="007F3F0D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146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56D6F8A" w14:textId="77777777" w:rsidR="00714190" w:rsidRDefault="00714190" w:rsidP="007F3F0D">
            <w:pPr>
              <w:spacing w:line="276" w:lineRule="auto"/>
              <w:jc w:val="center"/>
            </w:pPr>
            <w:r>
              <w:rPr>
                <w:b/>
              </w:rPr>
              <w:t>S1–S4</w:t>
            </w:r>
          </w:p>
        </w:tc>
        <w:tc>
          <w:tcPr>
            <w:tcW w:w="2086" w:type="dxa"/>
            <w:vMerge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25CB6DB" w14:textId="77777777" w:rsidR="00714190" w:rsidRDefault="00714190" w:rsidP="007F3F0D">
            <w:pPr>
              <w:spacing w:line="276" w:lineRule="auto"/>
            </w:pPr>
          </w:p>
        </w:tc>
      </w:tr>
      <w:tr w:rsidR="00714190" w14:paraId="60D08A17" w14:textId="77777777" w:rsidTr="00D24C9C">
        <w:trPr>
          <w:trHeight w:val="2279"/>
          <w:jc w:val="center"/>
        </w:trPr>
        <w:tc>
          <w:tcPr>
            <w:tcW w:w="2240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A99F014" w14:textId="77777777" w:rsidR="00714190" w:rsidRDefault="00714190" w:rsidP="007F3F0D">
            <w:pPr>
              <w:spacing w:line="276" w:lineRule="auto"/>
            </w:pPr>
            <w:r>
              <w:t>2. Reacții redox</w:t>
            </w:r>
          </w:p>
        </w:tc>
        <w:tc>
          <w:tcPr>
            <w:tcW w:w="1700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E9C08BA" w14:textId="77777777" w:rsidR="00714190" w:rsidRDefault="00714190" w:rsidP="007F3F0D">
            <w:pPr>
              <w:spacing w:line="276" w:lineRule="auto"/>
            </w:pPr>
            <w:r>
              <w:t>1.2, 2.2, 3.1,</w:t>
            </w:r>
          </w:p>
          <w:p w14:paraId="7307C320" w14:textId="77777777" w:rsidR="00714190" w:rsidRDefault="00714190" w:rsidP="007F3F0D">
            <w:pPr>
              <w:spacing w:line="276" w:lineRule="auto"/>
            </w:pPr>
            <w:r>
              <w:t>3.2, 4.2, 5.2,</w:t>
            </w:r>
          </w:p>
          <w:p w14:paraId="0BD590B3" w14:textId="77777777" w:rsidR="00714190" w:rsidRDefault="00714190" w:rsidP="007F3F0D">
            <w:pPr>
              <w:spacing w:line="276" w:lineRule="auto"/>
            </w:pPr>
            <w:r>
              <w:t>6.1, 6.2</w:t>
            </w:r>
          </w:p>
        </w:tc>
        <w:tc>
          <w:tcPr>
            <w:tcW w:w="633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B1CD010" w14:textId="77777777" w:rsidR="00714190" w:rsidRDefault="00714190" w:rsidP="007F3F0D">
            <w:pPr>
              <w:spacing w:line="276" w:lineRule="auto"/>
            </w:pPr>
            <w:r>
              <w:t>2.1 Oxidare. Reducere. Agent oxidant. Agent reducător. Stabilirea coeficienților ecuației unei reacții redox</w:t>
            </w:r>
          </w:p>
          <w:p w14:paraId="3B66AFA8" w14:textId="77777777" w:rsidR="00714190" w:rsidRDefault="00714190" w:rsidP="007F3F0D">
            <w:pPr>
              <w:spacing w:line="276" w:lineRule="auto"/>
            </w:pPr>
            <w:r>
              <w:t>2.2 Aplicații ale reacțiilor redox. Pile electrice: pila Daniell, acumulatorul cu plumb, bateria litiu-ion</w:t>
            </w:r>
          </w:p>
          <w:p w14:paraId="6D6DA28F" w14:textId="77777777" w:rsidR="00714190" w:rsidRPr="0094205A" w:rsidRDefault="00714190" w:rsidP="007F3F0D">
            <w:pPr>
              <w:spacing w:line="276" w:lineRule="auto"/>
              <w:rPr>
                <w:lang w:val="fr-FR"/>
              </w:rPr>
            </w:pPr>
            <w:r w:rsidRPr="0094205A">
              <w:rPr>
                <w:lang w:val="fr-FR"/>
              </w:rPr>
              <w:t>2.3 Electroliza topiturii de clorură de sodiu</w:t>
            </w:r>
          </w:p>
          <w:p w14:paraId="220242AF" w14:textId="77777777" w:rsidR="00714190" w:rsidRPr="0094205A" w:rsidRDefault="00714190" w:rsidP="007F3F0D">
            <w:pPr>
              <w:spacing w:line="276" w:lineRule="auto"/>
              <w:rPr>
                <w:lang w:val="fr-FR"/>
              </w:rPr>
            </w:pPr>
            <w:r w:rsidRPr="0094205A">
              <w:rPr>
                <w:lang w:val="fr-FR"/>
              </w:rPr>
              <w:t>Recapitulare</w:t>
            </w:r>
          </w:p>
          <w:p w14:paraId="4BC4FB6E" w14:textId="77777777" w:rsidR="00714190" w:rsidRPr="0094205A" w:rsidRDefault="00714190" w:rsidP="007F3F0D">
            <w:pPr>
              <w:spacing w:line="276" w:lineRule="auto"/>
              <w:rPr>
                <w:lang w:val="fr-FR"/>
              </w:rPr>
            </w:pPr>
            <w:r w:rsidRPr="0094205A">
              <w:rPr>
                <w:lang w:val="fr-FR"/>
              </w:rPr>
              <w:t>Proiect – Cum pot substanțele oxidante și reducătoare să influențeze mediul și viața?</w:t>
            </w:r>
          </w:p>
          <w:p w14:paraId="5EEE8C37" w14:textId="77777777" w:rsidR="00714190" w:rsidRDefault="00714190" w:rsidP="007F3F0D">
            <w:pPr>
              <w:spacing w:line="276" w:lineRule="auto"/>
            </w:pPr>
            <w:r>
              <w:t>Evaluare</w:t>
            </w:r>
          </w:p>
        </w:tc>
        <w:tc>
          <w:tcPr>
            <w:tcW w:w="115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0861158" w14:textId="77777777" w:rsidR="00714190" w:rsidRDefault="00714190" w:rsidP="007F3F0D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146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2541E02" w14:textId="77777777" w:rsidR="00714190" w:rsidRDefault="00714190" w:rsidP="007F3F0D">
            <w:pPr>
              <w:spacing w:line="276" w:lineRule="auto"/>
              <w:jc w:val="center"/>
            </w:pPr>
            <w:r>
              <w:rPr>
                <w:b/>
              </w:rPr>
              <w:t>S5–S7</w:t>
            </w:r>
          </w:p>
        </w:tc>
        <w:tc>
          <w:tcPr>
            <w:tcW w:w="2086" w:type="dxa"/>
            <w:vMerge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00FFFAD" w14:textId="77777777" w:rsidR="00714190" w:rsidRDefault="00714190" w:rsidP="007F3F0D">
            <w:pPr>
              <w:spacing w:line="276" w:lineRule="auto"/>
            </w:pPr>
          </w:p>
        </w:tc>
      </w:tr>
      <w:tr w:rsidR="00AE1713" w14:paraId="4FC2EDD6" w14:textId="77777777" w:rsidTr="00D24C9C">
        <w:trPr>
          <w:cantSplit/>
          <w:trHeight w:val="261"/>
          <w:jc w:val="center"/>
        </w:trPr>
        <w:tc>
          <w:tcPr>
            <w:tcW w:w="14987" w:type="dxa"/>
            <w:gridSpan w:val="6"/>
            <w:shd w:val="clear" w:color="auto" w:fill="FFF2CC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B4E8EA4" w14:textId="77777777" w:rsidR="00AE1713" w:rsidRDefault="00BD443F" w:rsidP="007F3F0D">
            <w:pPr>
              <w:spacing w:line="276" w:lineRule="auto"/>
              <w:jc w:val="center"/>
            </w:pPr>
            <w:r>
              <w:rPr>
                <w:b/>
              </w:rPr>
              <w:t>Vacanță 24 octombrie – 1 noiembrie 2026</w:t>
            </w:r>
          </w:p>
        </w:tc>
      </w:tr>
      <w:tr w:rsidR="00AE1713" w:rsidRPr="0094205A" w14:paraId="04161A61" w14:textId="77777777" w:rsidTr="00D24C9C">
        <w:trPr>
          <w:cantSplit/>
          <w:trHeight w:val="251"/>
          <w:jc w:val="center"/>
        </w:trPr>
        <w:tc>
          <w:tcPr>
            <w:tcW w:w="14987" w:type="dxa"/>
            <w:gridSpan w:val="6"/>
            <w:shd w:val="clear" w:color="auto" w:fill="DEEAF6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42B16CB" w14:textId="71C89E88" w:rsidR="00AE1713" w:rsidRPr="0094205A" w:rsidRDefault="00BD443F" w:rsidP="007F3F0D">
            <w:pPr>
              <w:spacing w:line="276" w:lineRule="auto"/>
              <w:jc w:val="center"/>
              <w:rPr>
                <w:lang w:val="fr-FR"/>
              </w:rPr>
            </w:pPr>
            <w:r w:rsidRPr="0094205A">
              <w:rPr>
                <w:b/>
                <w:lang w:val="fr-FR"/>
              </w:rPr>
              <w:t xml:space="preserve">MODULUL II (2 noiembrie – 22 decembrie 2026)  </w:t>
            </w:r>
            <w:r w:rsidR="007F3F0D" w:rsidRPr="0094205A">
              <w:rPr>
                <w:b/>
                <w:lang w:val="fr-FR"/>
              </w:rPr>
              <w:t>7</w:t>
            </w:r>
            <w:r w:rsidRPr="0094205A">
              <w:rPr>
                <w:b/>
                <w:lang w:val="fr-FR"/>
              </w:rPr>
              <w:t xml:space="preserve"> săptămâni </w:t>
            </w:r>
            <w:r w:rsidR="007F3F0D" w:rsidRPr="0094205A">
              <w:rPr>
                <w:b/>
                <w:lang w:val="fr-FR"/>
              </w:rPr>
              <w:t xml:space="preserve">cursuri </w:t>
            </w:r>
            <w:r w:rsidRPr="0094205A">
              <w:rPr>
                <w:b/>
                <w:lang w:val="fr-FR"/>
              </w:rPr>
              <w:t>– 1</w:t>
            </w:r>
            <w:r w:rsidR="007F3F0D" w:rsidRPr="0094205A">
              <w:rPr>
                <w:b/>
                <w:lang w:val="fr-FR"/>
              </w:rPr>
              <w:t>4</w:t>
            </w:r>
            <w:r w:rsidRPr="0094205A">
              <w:rPr>
                <w:b/>
                <w:lang w:val="fr-FR"/>
              </w:rPr>
              <w:t xml:space="preserve"> ore</w:t>
            </w:r>
          </w:p>
        </w:tc>
      </w:tr>
      <w:tr w:rsidR="007F3F0D" w14:paraId="4936D877" w14:textId="77777777" w:rsidTr="007F3F0D">
        <w:trPr>
          <w:cantSplit/>
          <w:trHeight w:val="251"/>
          <w:jc w:val="center"/>
        </w:trPr>
        <w:tc>
          <w:tcPr>
            <w:tcW w:w="14987" w:type="dxa"/>
            <w:gridSpan w:val="6"/>
            <w:shd w:val="clear" w:color="auto" w:fill="D9D9D9" w:themeFill="background1" w:themeFillShade="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A655D0" w14:textId="2E6F597A" w:rsidR="007F3F0D" w:rsidRDefault="007F3F0D" w:rsidP="007F3F0D">
            <w:pPr>
              <w:spacing w:line="276" w:lineRule="auto"/>
              <w:jc w:val="center"/>
              <w:rPr>
                <w:b/>
              </w:rPr>
            </w:pPr>
            <w:r w:rsidRPr="00A03B07">
              <w:rPr>
                <w:rFonts w:cs="Arial"/>
                <w:b/>
                <w:bCs/>
              </w:rPr>
              <w:t>Programul ”Școala altfel”</w:t>
            </w:r>
            <w:r w:rsidR="00090E14">
              <w:rPr>
                <w:rFonts w:cs="Arial"/>
                <w:b/>
                <w:bCs/>
              </w:rPr>
              <w:t xml:space="preserve"> </w:t>
            </w:r>
            <w:r w:rsidRPr="00A03B07">
              <w:rPr>
                <w:rFonts w:cs="Arial"/>
                <w:b/>
                <w:bCs/>
              </w:rPr>
              <w:t>-</w:t>
            </w:r>
            <w:r w:rsidR="00090E14">
              <w:rPr>
                <w:rFonts w:cs="Arial"/>
                <w:b/>
                <w:bCs/>
              </w:rPr>
              <w:t xml:space="preserve"> </w:t>
            </w:r>
            <w:r w:rsidRPr="00A03B07">
              <w:rPr>
                <w:rFonts w:cs="Arial"/>
                <w:b/>
                <w:bCs/>
                <w:lang w:val="pt-BR"/>
              </w:rPr>
              <w:t>S</w:t>
            </w:r>
            <w:r>
              <w:rPr>
                <w:rFonts w:cs="Arial"/>
                <w:b/>
                <w:bCs/>
                <w:lang w:val="pt-BR"/>
              </w:rPr>
              <w:t>8</w:t>
            </w:r>
            <w:r w:rsidRPr="00A03B07">
              <w:rPr>
                <w:rFonts w:cs="Arial"/>
                <w:b/>
                <w:bCs/>
                <w:lang w:val="pt-BR"/>
              </w:rPr>
              <w:t xml:space="preserve"> </w:t>
            </w:r>
            <w:r w:rsidRPr="00A03B07">
              <w:rPr>
                <w:rFonts w:cs="Arial"/>
                <w:b/>
                <w:bCs/>
                <w:color w:val="000000" w:themeColor="text1"/>
              </w:rPr>
              <w:t>(propunere)</w:t>
            </w:r>
          </w:p>
        </w:tc>
      </w:tr>
      <w:tr w:rsidR="00714190" w14:paraId="73409EED" w14:textId="77777777" w:rsidTr="00D24C9C">
        <w:trPr>
          <w:trHeight w:val="1741"/>
          <w:jc w:val="center"/>
        </w:trPr>
        <w:tc>
          <w:tcPr>
            <w:tcW w:w="2240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EFEAA4B" w14:textId="77777777" w:rsidR="00714190" w:rsidRDefault="00714190" w:rsidP="007F3F0D">
            <w:pPr>
              <w:spacing w:line="276" w:lineRule="auto"/>
            </w:pPr>
            <w:r w:rsidRPr="0094205A">
              <w:rPr>
                <w:lang w:val="fr-FR"/>
              </w:rPr>
              <w:lastRenderedPageBreak/>
              <w:t xml:space="preserve">3. Învelișul de electroni al atomului. </w:t>
            </w:r>
            <w:r>
              <w:t>Caracter metalic. Caracter nemetalic</w:t>
            </w:r>
          </w:p>
        </w:tc>
        <w:tc>
          <w:tcPr>
            <w:tcW w:w="1700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AD7DBC8" w14:textId="77777777" w:rsidR="00714190" w:rsidRDefault="00714190" w:rsidP="007F3F0D">
            <w:pPr>
              <w:spacing w:line="276" w:lineRule="auto"/>
            </w:pPr>
            <w:r>
              <w:t>1.3, 2.3, 3.3,</w:t>
            </w:r>
          </w:p>
          <w:p w14:paraId="76176E01" w14:textId="77777777" w:rsidR="00714190" w:rsidRDefault="00714190" w:rsidP="007F3F0D">
            <w:pPr>
              <w:spacing w:line="276" w:lineRule="auto"/>
            </w:pPr>
            <w:r>
              <w:t>4.3, 5.3</w:t>
            </w:r>
          </w:p>
        </w:tc>
        <w:tc>
          <w:tcPr>
            <w:tcW w:w="633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BE4215C" w14:textId="77777777" w:rsidR="00714190" w:rsidRPr="0094205A" w:rsidRDefault="00714190" w:rsidP="007F3F0D">
            <w:pPr>
              <w:spacing w:line="276" w:lineRule="auto"/>
              <w:rPr>
                <w:lang w:val="fr-FR"/>
              </w:rPr>
            </w:pPr>
            <w:r w:rsidRPr="0094205A">
              <w:rPr>
                <w:lang w:val="fr-FR"/>
              </w:rPr>
              <w:t>3.1 Învelișul de electroni al atomului. Orbitali și substraturi</w:t>
            </w:r>
          </w:p>
          <w:p w14:paraId="79E0B024" w14:textId="77777777" w:rsidR="00714190" w:rsidRPr="0094205A" w:rsidRDefault="00714190" w:rsidP="007F3F0D">
            <w:pPr>
              <w:spacing w:line="276" w:lineRule="auto"/>
              <w:rPr>
                <w:lang w:val="fr-FR"/>
              </w:rPr>
            </w:pPr>
            <w:r w:rsidRPr="0094205A">
              <w:rPr>
                <w:lang w:val="fr-FR"/>
              </w:rPr>
              <w:t>3.2 Configurația electronică a elementelor chimice din perioadele 1, 2 și 3 ale Tabelului periodic</w:t>
            </w:r>
          </w:p>
          <w:p w14:paraId="3BD260AC" w14:textId="77777777" w:rsidR="00714190" w:rsidRPr="0094205A" w:rsidRDefault="00714190" w:rsidP="007F3F0D">
            <w:pPr>
              <w:spacing w:line="276" w:lineRule="auto"/>
              <w:rPr>
                <w:lang w:val="fr-FR"/>
              </w:rPr>
            </w:pPr>
            <w:r w:rsidRPr="0094205A">
              <w:rPr>
                <w:lang w:val="fr-FR"/>
              </w:rPr>
              <w:t>3.3 Corelația dintre structura învelișului de electroni și poziția elementului în Tabelul periodic</w:t>
            </w:r>
          </w:p>
          <w:p w14:paraId="10D36940" w14:textId="77777777" w:rsidR="00714190" w:rsidRPr="0094205A" w:rsidRDefault="00714190" w:rsidP="007F3F0D">
            <w:pPr>
              <w:spacing w:line="276" w:lineRule="auto"/>
              <w:rPr>
                <w:lang w:val="fr-FR"/>
              </w:rPr>
            </w:pPr>
            <w:r w:rsidRPr="0094205A">
              <w:rPr>
                <w:lang w:val="fr-FR"/>
              </w:rPr>
              <w:t>3.4 Rază atomică. Variația razei atomice pentru elementele chimice din grupele principale</w:t>
            </w:r>
          </w:p>
          <w:p w14:paraId="197969A9" w14:textId="77777777" w:rsidR="00714190" w:rsidRPr="0094205A" w:rsidRDefault="00714190" w:rsidP="007F3F0D">
            <w:pPr>
              <w:spacing w:line="276" w:lineRule="auto"/>
              <w:rPr>
                <w:lang w:val="fr-FR"/>
              </w:rPr>
            </w:pPr>
            <w:r w:rsidRPr="0094205A">
              <w:rPr>
                <w:lang w:val="fr-FR"/>
              </w:rPr>
              <w:t>3.5 Raza ionică</w:t>
            </w:r>
          </w:p>
          <w:p w14:paraId="61D72EB7" w14:textId="77777777" w:rsidR="00714190" w:rsidRPr="0094205A" w:rsidRDefault="00714190" w:rsidP="007F3F0D">
            <w:pPr>
              <w:spacing w:line="276" w:lineRule="auto"/>
              <w:rPr>
                <w:lang w:val="fr-FR"/>
              </w:rPr>
            </w:pPr>
            <w:r w:rsidRPr="0094205A">
              <w:rPr>
                <w:lang w:val="fr-FR"/>
              </w:rPr>
              <w:t>3.6 Caracter metalic. Variația caracterului metalic în perioadă</w:t>
            </w:r>
          </w:p>
          <w:p w14:paraId="172816C6" w14:textId="77777777" w:rsidR="00714190" w:rsidRPr="0094205A" w:rsidRDefault="00714190" w:rsidP="007F3F0D">
            <w:pPr>
              <w:spacing w:line="276" w:lineRule="auto"/>
              <w:rPr>
                <w:lang w:val="fr-FR"/>
              </w:rPr>
            </w:pPr>
            <w:r w:rsidRPr="0094205A">
              <w:rPr>
                <w:lang w:val="fr-FR"/>
              </w:rPr>
              <w:t>3.7 Caracter nemetalic. Variația caracterului nemetalic în grupă și în perioadă</w:t>
            </w:r>
          </w:p>
          <w:p w14:paraId="77FE59CE" w14:textId="77777777" w:rsidR="00714190" w:rsidRDefault="00714190" w:rsidP="007F3F0D">
            <w:pPr>
              <w:spacing w:line="276" w:lineRule="auto"/>
            </w:pPr>
            <w:r>
              <w:t>Recapitulare</w:t>
            </w:r>
          </w:p>
          <w:p w14:paraId="73C836A8" w14:textId="77777777" w:rsidR="00714190" w:rsidRDefault="00714190" w:rsidP="007F3F0D">
            <w:pPr>
              <w:spacing w:line="276" w:lineRule="auto"/>
            </w:pPr>
            <w:r>
              <w:t>Proiect – Importanța Tabelului periodic pentru predicția proprietăților chimice</w:t>
            </w:r>
          </w:p>
          <w:p w14:paraId="62E5D0ED" w14:textId="77777777" w:rsidR="00714190" w:rsidRDefault="00714190" w:rsidP="007F3F0D">
            <w:pPr>
              <w:spacing w:line="276" w:lineRule="auto"/>
            </w:pPr>
            <w:r>
              <w:t>Evaluare</w:t>
            </w:r>
          </w:p>
        </w:tc>
        <w:tc>
          <w:tcPr>
            <w:tcW w:w="115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58D04B8" w14:textId="77777777" w:rsidR="00714190" w:rsidRDefault="00714190" w:rsidP="007F3F0D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146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DFABA8C" w14:textId="34AA52DA" w:rsidR="00714190" w:rsidRDefault="00714190" w:rsidP="007F3F0D">
            <w:pPr>
              <w:spacing w:line="276" w:lineRule="auto"/>
              <w:jc w:val="center"/>
            </w:pPr>
            <w:r>
              <w:rPr>
                <w:b/>
              </w:rPr>
              <w:t>S9–S13</w:t>
            </w:r>
          </w:p>
        </w:tc>
        <w:tc>
          <w:tcPr>
            <w:tcW w:w="2086" w:type="dxa"/>
            <w:vMerge w:val="restart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6D34D14" w14:textId="77777777" w:rsidR="00714190" w:rsidRDefault="00714190" w:rsidP="007F3F0D">
            <w:pPr>
              <w:spacing w:line="276" w:lineRule="auto"/>
            </w:pPr>
            <w:r>
              <w:t>30 noiembrie și 1 decembrie 2026 - zile nelucrătoare/sărbătoare legală</w:t>
            </w:r>
          </w:p>
        </w:tc>
      </w:tr>
      <w:tr w:rsidR="00714190" w14:paraId="61DFF382" w14:textId="77777777" w:rsidTr="00D24C9C">
        <w:trPr>
          <w:trHeight w:val="145"/>
          <w:jc w:val="center"/>
        </w:trPr>
        <w:tc>
          <w:tcPr>
            <w:tcW w:w="2240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11DDFD0" w14:textId="77777777" w:rsidR="00714190" w:rsidRDefault="00714190" w:rsidP="007F3F0D">
            <w:pPr>
              <w:spacing w:line="276" w:lineRule="auto"/>
            </w:pPr>
            <w:r>
              <w:t>4. Legături chimice. Legătura ionică</w:t>
            </w:r>
          </w:p>
        </w:tc>
        <w:tc>
          <w:tcPr>
            <w:tcW w:w="1700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21FEFD3" w14:textId="77777777" w:rsidR="00714190" w:rsidRDefault="00714190" w:rsidP="007F3F0D">
            <w:pPr>
              <w:spacing w:line="276" w:lineRule="auto"/>
            </w:pPr>
            <w:r>
              <w:t>1.4, 2.4, 3.4,</w:t>
            </w:r>
          </w:p>
          <w:p w14:paraId="5E405382" w14:textId="77777777" w:rsidR="00714190" w:rsidRDefault="00714190" w:rsidP="007F3F0D">
            <w:pPr>
              <w:spacing w:line="276" w:lineRule="auto"/>
            </w:pPr>
            <w:r>
              <w:t>4.4, 5.3, 5.4,</w:t>
            </w:r>
          </w:p>
          <w:p w14:paraId="64D0849B" w14:textId="77777777" w:rsidR="00714190" w:rsidRDefault="00714190" w:rsidP="007F3F0D">
            <w:pPr>
              <w:spacing w:line="276" w:lineRule="auto"/>
            </w:pPr>
            <w:r>
              <w:t>6.2</w:t>
            </w:r>
          </w:p>
        </w:tc>
        <w:tc>
          <w:tcPr>
            <w:tcW w:w="633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E7C1B1B" w14:textId="77777777" w:rsidR="00714190" w:rsidRDefault="00714190" w:rsidP="007F3F0D">
            <w:pPr>
              <w:spacing w:line="276" w:lineRule="auto"/>
            </w:pPr>
            <w:r>
              <w:t>4.1 Clasificarea legăturilor chimice. Legătura ionică. Formarea compușilor ionici</w:t>
            </w:r>
          </w:p>
          <w:p w14:paraId="6A28AAC1" w14:textId="77777777" w:rsidR="00714190" w:rsidRDefault="00714190" w:rsidP="007F3F0D">
            <w:pPr>
              <w:spacing w:line="276" w:lineRule="auto"/>
            </w:pPr>
            <w:r>
              <w:t>4.2 Proprietățile substanțelor ionice</w:t>
            </w:r>
          </w:p>
          <w:p w14:paraId="352BA70C" w14:textId="77777777" w:rsidR="00714190" w:rsidRPr="0094205A" w:rsidRDefault="00714190" w:rsidP="007F3F0D">
            <w:pPr>
              <w:spacing w:line="276" w:lineRule="auto"/>
              <w:rPr>
                <w:lang w:val="fr-FR"/>
              </w:rPr>
            </w:pPr>
            <w:r w:rsidRPr="0094205A">
              <w:rPr>
                <w:lang w:val="fr-FR"/>
              </w:rPr>
              <w:t>4.3 Cristalul de clorură de sodiu. Proprietăți fizice ale clorurii de sodiu</w:t>
            </w:r>
          </w:p>
          <w:p w14:paraId="66B457A4" w14:textId="77777777" w:rsidR="00714190" w:rsidRPr="0094205A" w:rsidRDefault="00714190" w:rsidP="007F3F0D">
            <w:pPr>
              <w:spacing w:line="276" w:lineRule="auto"/>
              <w:rPr>
                <w:lang w:val="fr-FR"/>
              </w:rPr>
            </w:pPr>
            <w:r w:rsidRPr="0094205A">
              <w:rPr>
                <w:lang w:val="fr-FR"/>
              </w:rPr>
              <w:t>Recapitulare</w:t>
            </w:r>
          </w:p>
          <w:p w14:paraId="2F931814" w14:textId="77777777" w:rsidR="00714190" w:rsidRPr="0094205A" w:rsidRDefault="00714190" w:rsidP="007F3F0D">
            <w:pPr>
              <w:spacing w:line="276" w:lineRule="auto"/>
              <w:rPr>
                <w:lang w:val="fr-FR"/>
              </w:rPr>
            </w:pPr>
            <w:r w:rsidRPr="0094205A">
              <w:rPr>
                <w:lang w:val="fr-FR"/>
              </w:rPr>
              <w:t>Proiect – Clorura de sodiu: de la cristalul de sare la aplicații esențiale în viața cotidiană</w:t>
            </w:r>
          </w:p>
          <w:p w14:paraId="390F8784" w14:textId="77777777" w:rsidR="00714190" w:rsidRDefault="00714190" w:rsidP="007F3F0D">
            <w:pPr>
              <w:spacing w:line="276" w:lineRule="auto"/>
            </w:pPr>
            <w:r>
              <w:t>Evaluare</w:t>
            </w:r>
          </w:p>
        </w:tc>
        <w:tc>
          <w:tcPr>
            <w:tcW w:w="115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3CE9B09" w14:textId="77777777" w:rsidR="00714190" w:rsidRDefault="00714190" w:rsidP="007F3F0D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46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81E7811" w14:textId="690B0FE8" w:rsidR="00714190" w:rsidRDefault="00714190" w:rsidP="007F3F0D">
            <w:pPr>
              <w:spacing w:line="276" w:lineRule="auto"/>
              <w:jc w:val="center"/>
            </w:pPr>
            <w:r>
              <w:rPr>
                <w:b/>
              </w:rPr>
              <w:t>S13– S15</w:t>
            </w:r>
          </w:p>
        </w:tc>
        <w:tc>
          <w:tcPr>
            <w:tcW w:w="2086" w:type="dxa"/>
            <w:vMerge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3F10F2C" w14:textId="55186775" w:rsidR="00714190" w:rsidRDefault="00714190" w:rsidP="007F3F0D">
            <w:pPr>
              <w:spacing w:line="276" w:lineRule="auto"/>
            </w:pPr>
          </w:p>
        </w:tc>
      </w:tr>
      <w:tr w:rsidR="007F3F0D" w14:paraId="4FBA60CE" w14:textId="77777777" w:rsidTr="00D24C9C">
        <w:trPr>
          <w:cantSplit/>
          <w:trHeight w:val="145"/>
          <w:jc w:val="center"/>
        </w:trPr>
        <w:tc>
          <w:tcPr>
            <w:tcW w:w="14987" w:type="dxa"/>
            <w:gridSpan w:val="6"/>
            <w:shd w:val="clear" w:color="auto" w:fill="FFF2CC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6DDCBF" w14:textId="3178424E" w:rsidR="007F3F0D" w:rsidRDefault="007F3F0D" w:rsidP="007F3F0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Vacanță 23 decembrie 2026 – 10 ianuarie 2027</w:t>
            </w:r>
          </w:p>
        </w:tc>
      </w:tr>
      <w:tr w:rsidR="007F3F0D" w14:paraId="7C33E848" w14:textId="77777777" w:rsidTr="00D24C9C">
        <w:trPr>
          <w:cantSplit/>
          <w:trHeight w:val="145"/>
          <w:jc w:val="center"/>
        </w:trPr>
        <w:tc>
          <w:tcPr>
            <w:tcW w:w="14987" w:type="dxa"/>
            <w:gridSpan w:val="6"/>
            <w:shd w:val="clear" w:color="auto" w:fill="DEEAF6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EA7F377" w14:textId="77777777" w:rsidR="007F3F0D" w:rsidRDefault="007F3F0D" w:rsidP="007F3F0D">
            <w:pPr>
              <w:spacing w:line="276" w:lineRule="auto"/>
              <w:jc w:val="center"/>
            </w:pPr>
            <w:r>
              <w:rPr>
                <w:b/>
              </w:rPr>
              <w:t>MODULUL III (11 ianuarie – 19 februarie 2027)  6 săptămâni – 12 ore</w:t>
            </w:r>
          </w:p>
        </w:tc>
      </w:tr>
      <w:tr w:rsidR="007F3F0D" w14:paraId="5D166FA5" w14:textId="77777777" w:rsidTr="00D24C9C">
        <w:trPr>
          <w:trHeight w:val="145"/>
          <w:jc w:val="center"/>
        </w:trPr>
        <w:tc>
          <w:tcPr>
            <w:tcW w:w="2240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E62FA01" w14:textId="77777777" w:rsidR="007F3F0D" w:rsidRDefault="007F3F0D" w:rsidP="007F3F0D">
            <w:pPr>
              <w:spacing w:line="276" w:lineRule="auto"/>
            </w:pPr>
            <w:r>
              <w:t>5. Legături chimice. Legătura covalentă</w:t>
            </w:r>
          </w:p>
        </w:tc>
        <w:tc>
          <w:tcPr>
            <w:tcW w:w="1700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61DEF46" w14:textId="77777777" w:rsidR="007F3F0D" w:rsidRDefault="007F3F0D" w:rsidP="007F3F0D">
            <w:pPr>
              <w:spacing w:line="276" w:lineRule="auto"/>
            </w:pPr>
            <w:r>
              <w:t>1.4, 2.4, 3.4,</w:t>
            </w:r>
          </w:p>
          <w:p w14:paraId="25713476" w14:textId="77777777" w:rsidR="007F3F0D" w:rsidRDefault="007F3F0D" w:rsidP="007F3F0D">
            <w:pPr>
              <w:spacing w:line="276" w:lineRule="auto"/>
            </w:pPr>
            <w:r>
              <w:t>4.4, 5.3, 5.4,</w:t>
            </w:r>
          </w:p>
          <w:p w14:paraId="02F65927" w14:textId="77777777" w:rsidR="007F3F0D" w:rsidRDefault="007F3F0D" w:rsidP="007F3F0D">
            <w:pPr>
              <w:spacing w:line="276" w:lineRule="auto"/>
            </w:pPr>
            <w:r>
              <w:t>6.3</w:t>
            </w:r>
          </w:p>
        </w:tc>
        <w:tc>
          <w:tcPr>
            <w:tcW w:w="633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EDC2774" w14:textId="5ADAFFD2" w:rsidR="003F246F" w:rsidRPr="003F246F" w:rsidRDefault="003F246F" w:rsidP="003F246F">
            <w:pPr>
              <w:spacing w:line="276" w:lineRule="auto"/>
              <w:rPr>
                <w:lang w:val="ro-RO"/>
              </w:rPr>
            </w:pPr>
            <w:r w:rsidRPr="003F246F">
              <w:rPr>
                <w:lang w:val="ro-RO"/>
              </w:rPr>
              <w:t xml:space="preserve">5.1 Legătura covalentă </w:t>
            </w:r>
          </w:p>
          <w:p w14:paraId="6EE26302" w14:textId="56EF069E" w:rsidR="003F246F" w:rsidRPr="003F246F" w:rsidRDefault="003F246F" w:rsidP="003F246F">
            <w:pPr>
              <w:spacing w:line="276" w:lineRule="auto"/>
              <w:rPr>
                <w:lang w:val="ro-RO"/>
              </w:rPr>
            </w:pPr>
            <w:r w:rsidRPr="003F246F">
              <w:rPr>
                <w:lang w:val="ro-RO"/>
              </w:rPr>
              <w:t xml:space="preserve">5.2 Electronegativitatea </w:t>
            </w:r>
          </w:p>
          <w:p w14:paraId="30B0B18B" w14:textId="77777777" w:rsidR="003F246F" w:rsidRDefault="003F246F" w:rsidP="003F246F">
            <w:pPr>
              <w:spacing w:line="276" w:lineRule="auto"/>
              <w:rPr>
                <w:lang w:val="ro-RO"/>
              </w:rPr>
            </w:pPr>
            <w:r w:rsidRPr="003F246F">
              <w:rPr>
                <w:lang w:val="ro-RO"/>
              </w:rPr>
              <w:t xml:space="preserve">5.3 Legătura covalentă nepolară. Legătura covalentă polară </w:t>
            </w:r>
          </w:p>
          <w:p w14:paraId="7347E832" w14:textId="4CC6F112" w:rsidR="003F246F" w:rsidRPr="003F246F" w:rsidRDefault="003F246F" w:rsidP="003F246F">
            <w:pPr>
              <w:spacing w:line="276" w:lineRule="auto"/>
              <w:rPr>
                <w:lang w:val="ro-RO"/>
              </w:rPr>
            </w:pPr>
            <w:r w:rsidRPr="003F246F">
              <w:rPr>
                <w:lang w:val="ro-RO"/>
              </w:rPr>
              <w:t xml:space="preserve">5.4 Molecule nepolare. Molecule polare </w:t>
            </w:r>
          </w:p>
          <w:p w14:paraId="28A3CE29" w14:textId="7E5FD8EB" w:rsidR="003F246F" w:rsidRPr="003F246F" w:rsidRDefault="003F246F" w:rsidP="003F246F">
            <w:pPr>
              <w:spacing w:line="276" w:lineRule="auto"/>
              <w:rPr>
                <w:lang w:val="ro-RO"/>
              </w:rPr>
            </w:pPr>
            <w:r w:rsidRPr="003F246F">
              <w:rPr>
                <w:lang w:val="ro-RO"/>
              </w:rPr>
              <w:t xml:space="preserve">5.5 Legătura covalentă coordinativă </w:t>
            </w:r>
          </w:p>
          <w:p w14:paraId="5C9BFBDB" w14:textId="796C8ACD" w:rsidR="007F3F0D" w:rsidRPr="0094205A" w:rsidRDefault="007F3F0D" w:rsidP="003F246F">
            <w:pPr>
              <w:spacing w:line="276" w:lineRule="auto"/>
              <w:rPr>
                <w:lang w:val="ro-RO"/>
              </w:rPr>
            </w:pPr>
            <w:r w:rsidRPr="0094205A">
              <w:rPr>
                <w:lang w:val="ro-RO"/>
              </w:rPr>
              <w:lastRenderedPageBreak/>
              <w:t>Recapitulare</w:t>
            </w:r>
          </w:p>
          <w:p w14:paraId="6719EC9A" w14:textId="77777777" w:rsidR="007F3F0D" w:rsidRPr="0094205A" w:rsidRDefault="007F3F0D" w:rsidP="007F3F0D">
            <w:pPr>
              <w:spacing w:line="276" w:lineRule="auto"/>
              <w:rPr>
                <w:lang w:val="ro-RO"/>
              </w:rPr>
            </w:pPr>
            <w:r w:rsidRPr="0094205A">
              <w:rPr>
                <w:lang w:val="ro-RO"/>
              </w:rPr>
              <w:t>Proiect – Reacții de identificare bazate pe obținerea unor combinații complexe</w:t>
            </w:r>
          </w:p>
          <w:p w14:paraId="6896CD4C" w14:textId="77777777" w:rsidR="007F3F0D" w:rsidRDefault="007F3F0D" w:rsidP="007F3F0D">
            <w:pPr>
              <w:spacing w:line="276" w:lineRule="auto"/>
            </w:pPr>
            <w:r>
              <w:t>Evaluare</w:t>
            </w:r>
          </w:p>
        </w:tc>
        <w:tc>
          <w:tcPr>
            <w:tcW w:w="115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C4ED863" w14:textId="77777777" w:rsidR="007F3F0D" w:rsidRDefault="007F3F0D" w:rsidP="007F3F0D">
            <w:pPr>
              <w:spacing w:line="276" w:lineRule="auto"/>
              <w:jc w:val="center"/>
            </w:pPr>
            <w:r>
              <w:lastRenderedPageBreak/>
              <w:t>8</w:t>
            </w:r>
          </w:p>
        </w:tc>
        <w:tc>
          <w:tcPr>
            <w:tcW w:w="146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7D050DD" w14:textId="77777777" w:rsidR="007F3F0D" w:rsidRDefault="007F3F0D" w:rsidP="007F3F0D">
            <w:pPr>
              <w:spacing w:line="276" w:lineRule="auto"/>
              <w:jc w:val="center"/>
            </w:pPr>
            <w:r>
              <w:rPr>
                <w:b/>
              </w:rPr>
              <w:t>S16–S19</w:t>
            </w:r>
          </w:p>
        </w:tc>
        <w:tc>
          <w:tcPr>
            <w:tcW w:w="208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DBB14B7" w14:textId="77777777" w:rsidR="007F3F0D" w:rsidRDefault="007F3F0D" w:rsidP="007F3F0D">
            <w:pPr>
              <w:spacing w:line="276" w:lineRule="auto"/>
            </w:pPr>
          </w:p>
        </w:tc>
      </w:tr>
      <w:tr w:rsidR="007F3F0D" w14:paraId="2F60493F" w14:textId="77777777" w:rsidTr="00D24C9C">
        <w:trPr>
          <w:trHeight w:val="145"/>
          <w:jc w:val="center"/>
        </w:trPr>
        <w:tc>
          <w:tcPr>
            <w:tcW w:w="2240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0C5EB80" w14:textId="77777777" w:rsidR="007F3F0D" w:rsidRDefault="007F3F0D" w:rsidP="007F3F0D">
            <w:pPr>
              <w:spacing w:line="276" w:lineRule="auto"/>
            </w:pPr>
            <w:r>
              <w:t>6. Legături chimice. Legătura metalică</w:t>
            </w:r>
          </w:p>
        </w:tc>
        <w:tc>
          <w:tcPr>
            <w:tcW w:w="1700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3E8702F" w14:textId="77777777" w:rsidR="007F3F0D" w:rsidRDefault="007F3F0D" w:rsidP="007F3F0D">
            <w:pPr>
              <w:spacing w:line="276" w:lineRule="auto"/>
            </w:pPr>
            <w:r>
              <w:t>1.4, 2.4, 4.4,</w:t>
            </w:r>
          </w:p>
          <w:p w14:paraId="07247705" w14:textId="77777777" w:rsidR="007F3F0D" w:rsidRDefault="007F3F0D" w:rsidP="007F3F0D">
            <w:pPr>
              <w:spacing w:line="276" w:lineRule="auto"/>
            </w:pPr>
            <w:r>
              <w:t>5.3, 5.4, 6.2</w:t>
            </w:r>
          </w:p>
        </w:tc>
        <w:tc>
          <w:tcPr>
            <w:tcW w:w="633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CF6BA48" w14:textId="77777777" w:rsidR="007F3F0D" w:rsidRDefault="007F3F0D" w:rsidP="007F3F0D">
            <w:pPr>
              <w:spacing w:line="276" w:lineRule="auto"/>
            </w:pPr>
            <w:r>
              <w:t>6.1 Legătura metalică</w:t>
            </w:r>
          </w:p>
          <w:p w14:paraId="4055303A" w14:textId="77777777" w:rsidR="007F3F0D" w:rsidRDefault="007F3F0D" w:rsidP="007F3F0D">
            <w:pPr>
              <w:spacing w:line="276" w:lineRule="auto"/>
            </w:pPr>
            <w:r>
              <w:t>6.2 Influența delocalizării electronilor asupra proprietăților fizice ale metalelor: conductibilitate electrică și termică, maleabilitate, ductilitate</w:t>
            </w:r>
          </w:p>
          <w:p w14:paraId="1F27F345" w14:textId="77777777" w:rsidR="007F3F0D" w:rsidRDefault="007F3F0D" w:rsidP="007F3F0D">
            <w:pPr>
              <w:spacing w:line="276" w:lineRule="auto"/>
            </w:pPr>
            <w:r>
              <w:t>Recapitulare</w:t>
            </w:r>
          </w:p>
          <w:p w14:paraId="5AAC5B82" w14:textId="77777777" w:rsidR="007F3F0D" w:rsidRDefault="007F3F0D" w:rsidP="007F3F0D">
            <w:pPr>
              <w:spacing w:line="276" w:lineRule="auto"/>
            </w:pPr>
            <w:r>
              <w:t>Proiect – Metalele în industrie și în viața de zi cu zi</w:t>
            </w:r>
          </w:p>
          <w:p w14:paraId="213F61F8" w14:textId="77777777" w:rsidR="007F3F0D" w:rsidRDefault="007F3F0D" w:rsidP="007F3F0D">
            <w:pPr>
              <w:spacing w:line="276" w:lineRule="auto"/>
            </w:pPr>
            <w:r>
              <w:t>Evaluare</w:t>
            </w:r>
          </w:p>
        </w:tc>
        <w:tc>
          <w:tcPr>
            <w:tcW w:w="115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79E3579" w14:textId="77777777" w:rsidR="007F3F0D" w:rsidRDefault="007F3F0D" w:rsidP="007F3F0D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46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B761649" w14:textId="77777777" w:rsidR="007F3F0D" w:rsidRDefault="007F3F0D" w:rsidP="007F3F0D">
            <w:pPr>
              <w:spacing w:line="276" w:lineRule="auto"/>
              <w:jc w:val="center"/>
            </w:pPr>
            <w:r>
              <w:rPr>
                <w:b/>
              </w:rPr>
              <w:t>S20–S21</w:t>
            </w:r>
          </w:p>
        </w:tc>
        <w:tc>
          <w:tcPr>
            <w:tcW w:w="208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C41B241" w14:textId="77777777" w:rsidR="007F3F0D" w:rsidRDefault="007F3F0D" w:rsidP="007F3F0D">
            <w:pPr>
              <w:spacing w:line="276" w:lineRule="auto"/>
            </w:pPr>
          </w:p>
        </w:tc>
      </w:tr>
      <w:tr w:rsidR="007F3F0D" w14:paraId="7EE47973" w14:textId="77777777" w:rsidTr="00D24C9C">
        <w:trPr>
          <w:cantSplit/>
          <w:trHeight w:val="145"/>
          <w:jc w:val="center"/>
        </w:trPr>
        <w:tc>
          <w:tcPr>
            <w:tcW w:w="14987" w:type="dxa"/>
            <w:gridSpan w:val="6"/>
            <w:shd w:val="clear" w:color="auto" w:fill="FFF2CC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BE6C371" w14:textId="77777777" w:rsidR="007F3F0D" w:rsidRDefault="007F3F0D" w:rsidP="007F3F0D">
            <w:pPr>
              <w:spacing w:line="276" w:lineRule="auto"/>
              <w:jc w:val="center"/>
            </w:pPr>
            <w:r>
              <w:rPr>
                <w:b/>
              </w:rPr>
              <w:t>Vacanță 22 februarie – 28 februarie 2027 (propunere la nivel local)</w:t>
            </w:r>
          </w:p>
        </w:tc>
      </w:tr>
      <w:tr w:rsidR="007F3F0D" w:rsidRPr="0094205A" w14:paraId="0563390F" w14:textId="77777777" w:rsidTr="00D24C9C">
        <w:trPr>
          <w:cantSplit/>
          <w:trHeight w:val="145"/>
          <w:jc w:val="center"/>
        </w:trPr>
        <w:tc>
          <w:tcPr>
            <w:tcW w:w="14987" w:type="dxa"/>
            <w:gridSpan w:val="6"/>
            <w:shd w:val="clear" w:color="auto" w:fill="DEEAF6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1421D9" w14:textId="0B7FF633" w:rsidR="007F3F0D" w:rsidRPr="0094205A" w:rsidRDefault="007F3F0D" w:rsidP="007F3F0D">
            <w:pPr>
              <w:spacing w:line="276" w:lineRule="auto"/>
              <w:jc w:val="center"/>
              <w:rPr>
                <w:lang w:val="fr-FR"/>
              </w:rPr>
            </w:pPr>
            <w:r w:rsidRPr="0094205A">
              <w:rPr>
                <w:b/>
                <w:lang w:val="fr-FR"/>
              </w:rPr>
              <w:t xml:space="preserve">MODULUL IV (1 martie – 23 aprilie 2027)  </w:t>
            </w:r>
            <w:r w:rsidR="00090E14" w:rsidRPr="0094205A">
              <w:rPr>
                <w:b/>
                <w:lang w:val="fr-FR"/>
              </w:rPr>
              <w:t>7</w:t>
            </w:r>
            <w:r w:rsidRPr="0094205A">
              <w:rPr>
                <w:b/>
                <w:lang w:val="fr-FR"/>
              </w:rPr>
              <w:t xml:space="preserve"> săptămâni</w:t>
            </w:r>
            <w:r w:rsidR="00090E14" w:rsidRPr="0094205A">
              <w:rPr>
                <w:b/>
                <w:lang w:val="fr-FR"/>
              </w:rPr>
              <w:t xml:space="preserve"> cursuri</w:t>
            </w:r>
            <w:r w:rsidRPr="0094205A">
              <w:rPr>
                <w:b/>
                <w:lang w:val="fr-FR"/>
              </w:rPr>
              <w:t xml:space="preserve"> – 1</w:t>
            </w:r>
            <w:r w:rsidR="00090E14" w:rsidRPr="0094205A">
              <w:rPr>
                <w:b/>
                <w:lang w:val="fr-FR"/>
              </w:rPr>
              <w:t>4</w:t>
            </w:r>
            <w:r w:rsidRPr="0094205A">
              <w:rPr>
                <w:b/>
                <w:lang w:val="fr-FR"/>
              </w:rPr>
              <w:t xml:space="preserve"> ore</w:t>
            </w:r>
          </w:p>
        </w:tc>
      </w:tr>
      <w:tr w:rsidR="007F3F0D" w14:paraId="3349D076" w14:textId="77777777" w:rsidTr="00D24C9C">
        <w:trPr>
          <w:trHeight w:val="145"/>
          <w:jc w:val="center"/>
        </w:trPr>
        <w:tc>
          <w:tcPr>
            <w:tcW w:w="2240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A90A2E8" w14:textId="77777777" w:rsidR="007F3F0D" w:rsidRDefault="007F3F0D" w:rsidP="007F3F0D">
            <w:pPr>
              <w:spacing w:line="276" w:lineRule="auto"/>
            </w:pPr>
            <w:r>
              <w:t>7. Interacțiuni intermoleculare</w:t>
            </w:r>
          </w:p>
        </w:tc>
        <w:tc>
          <w:tcPr>
            <w:tcW w:w="1700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9C66970" w14:textId="77777777" w:rsidR="007F3F0D" w:rsidRDefault="007F3F0D" w:rsidP="007F3F0D">
            <w:pPr>
              <w:spacing w:line="276" w:lineRule="auto"/>
            </w:pPr>
            <w:r>
              <w:t>1.4, 2.4, 4.4,</w:t>
            </w:r>
          </w:p>
          <w:p w14:paraId="3BC7A848" w14:textId="77777777" w:rsidR="007F3F0D" w:rsidRDefault="007F3F0D" w:rsidP="007F3F0D">
            <w:pPr>
              <w:spacing w:line="276" w:lineRule="auto"/>
            </w:pPr>
            <w:r>
              <w:t>5.3, 5.4, 6.4</w:t>
            </w:r>
          </w:p>
        </w:tc>
        <w:tc>
          <w:tcPr>
            <w:tcW w:w="633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58FADA4" w14:textId="77777777" w:rsidR="007F3F0D" w:rsidRPr="0094205A" w:rsidRDefault="007F3F0D" w:rsidP="00747523">
            <w:pPr>
              <w:spacing w:line="22" w:lineRule="atLeast"/>
              <w:rPr>
                <w:lang w:val="fr-FR"/>
              </w:rPr>
            </w:pPr>
            <w:r w:rsidRPr="0094205A">
              <w:rPr>
                <w:lang w:val="fr-FR"/>
              </w:rPr>
              <w:t>7.1 Legătura de hidrogen. Legătura dipol-dipol. Forțe London</w:t>
            </w:r>
          </w:p>
          <w:p w14:paraId="24056477" w14:textId="77777777" w:rsidR="007F3F0D" w:rsidRPr="0094205A" w:rsidRDefault="007F3F0D" w:rsidP="00747523">
            <w:pPr>
              <w:spacing w:line="22" w:lineRule="atLeast"/>
              <w:rPr>
                <w:lang w:val="fr-FR"/>
              </w:rPr>
            </w:pPr>
            <w:r w:rsidRPr="0094205A">
              <w:rPr>
                <w:lang w:val="fr-FR"/>
              </w:rPr>
              <w:t>7.2 Influența interacțiunilor intermoleculare asupra temperaturii de topire, temperaturii de fierbere și asupra solubilității</w:t>
            </w:r>
          </w:p>
          <w:p w14:paraId="7DEBF4AE" w14:textId="77777777" w:rsidR="007F3F0D" w:rsidRPr="0094205A" w:rsidRDefault="007F3F0D" w:rsidP="00747523">
            <w:pPr>
              <w:spacing w:line="22" w:lineRule="atLeast"/>
              <w:rPr>
                <w:lang w:val="fr-FR"/>
              </w:rPr>
            </w:pPr>
            <w:r w:rsidRPr="0094205A">
              <w:rPr>
                <w:lang w:val="fr-FR"/>
              </w:rPr>
              <w:t>7.3 Proprietățile fizice ale apei</w:t>
            </w:r>
          </w:p>
          <w:p w14:paraId="6016B40A" w14:textId="77777777" w:rsidR="007F3F0D" w:rsidRDefault="007F3F0D" w:rsidP="00747523">
            <w:pPr>
              <w:spacing w:line="22" w:lineRule="atLeast"/>
            </w:pPr>
            <w:r>
              <w:t>Recapitulare</w:t>
            </w:r>
          </w:p>
          <w:p w14:paraId="6205D526" w14:textId="77777777" w:rsidR="007F3F0D" w:rsidRDefault="007F3F0D" w:rsidP="00747523">
            <w:pPr>
              <w:spacing w:line="22" w:lineRule="atLeast"/>
            </w:pPr>
            <w:r>
              <w:t>Proiect – Transpirația – mecanism natural de reglare a temperaturii corpului</w:t>
            </w:r>
          </w:p>
          <w:p w14:paraId="14CEF3C4" w14:textId="77777777" w:rsidR="007F3F0D" w:rsidRDefault="007F3F0D" w:rsidP="00747523">
            <w:pPr>
              <w:spacing w:line="22" w:lineRule="atLeast"/>
            </w:pPr>
            <w:r>
              <w:t>Evaluare</w:t>
            </w:r>
          </w:p>
        </w:tc>
        <w:tc>
          <w:tcPr>
            <w:tcW w:w="115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26A5B53" w14:textId="48F5E3CD" w:rsidR="007F3F0D" w:rsidRDefault="00D21DA5" w:rsidP="007F3F0D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46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53E770A" w14:textId="77777777" w:rsidR="007F3F0D" w:rsidRDefault="007F3F0D" w:rsidP="007F3F0D">
            <w:pPr>
              <w:spacing w:line="276" w:lineRule="auto"/>
              <w:jc w:val="center"/>
            </w:pPr>
            <w:r>
              <w:rPr>
                <w:b/>
              </w:rPr>
              <w:t>S22–S23</w:t>
            </w:r>
          </w:p>
        </w:tc>
        <w:tc>
          <w:tcPr>
            <w:tcW w:w="208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8698615" w14:textId="77777777" w:rsidR="007F3F0D" w:rsidRDefault="007F3F0D" w:rsidP="007F3F0D">
            <w:pPr>
              <w:spacing w:line="276" w:lineRule="auto"/>
            </w:pPr>
          </w:p>
        </w:tc>
      </w:tr>
      <w:tr w:rsidR="007F3F0D" w14:paraId="7D813E07" w14:textId="77777777" w:rsidTr="00D24C9C">
        <w:trPr>
          <w:trHeight w:val="145"/>
          <w:jc w:val="center"/>
        </w:trPr>
        <w:tc>
          <w:tcPr>
            <w:tcW w:w="2240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1CF09DF" w14:textId="77777777" w:rsidR="007F3F0D" w:rsidRDefault="007F3F0D" w:rsidP="007F3F0D">
            <w:pPr>
              <w:spacing w:line="276" w:lineRule="auto"/>
            </w:pPr>
            <w:r>
              <w:t>8. Soluții</w:t>
            </w:r>
          </w:p>
        </w:tc>
        <w:tc>
          <w:tcPr>
            <w:tcW w:w="1700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EBA8308" w14:textId="77777777" w:rsidR="007F3F0D" w:rsidRDefault="007F3F0D" w:rsidP="007F3F0D">
            <w:pPr>
              <w:spacing w:line="276" w:lineRule="auto"/>
            </w:pPr>
            <w:r>
              <w:t>1.5, 2.5, 3.5,</w:t>
            </w:r>
          </w:p>
          <w:p w14:paraId="0441ADA4" w14:textId="77777777" w:rsidR="007F3F0D" w:rsidRDefault="007F3F0D" w:rsidP="007F3F0D">
            <w:pPr>
              <w:spacing w:line="276" w:lineRule="auto"/>
            </w:pPr>
            <w:r>
              <w:t>4.5, 5.1, 5.5,</w:t>
            </w:r>
          </w:p>
          <w:p w14:paraId="66AF170F" w14:textId="77777777" w:rsidR="007F3F0D" w:rsidRDefault="007F3F0D" w:rsidP="007F3F0D">
            <w:pPr>
              <w:spacing w:line="276" w:lineRule="auto"/>
            </w:pPr>
            <w:r>
              <w:t>6.2, 6.3</w:t>
            </w:r>
          </w:p>
        </w:tc>
        <w:tc>
          <w:tcPr>
            <w:tcW w:w="633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6149A46" w14:textId="77777777" w:rsidR="007F3F0D" w:rsidRPr="0094205A" w:rsidRDefault="007F3F0D" w:rsidP="00747523">
            <w:pPr>
              <w:spacing w:line="22" w:lineRule="atLeast"/>
              <w:rPr>
                <w:lang w:val="fr-FR"/>
              </w:rPr>
            </w:pPr>
            <w:r w:rsidRPr="0094205A">
              <w:rPr>
                <w:lang w:val="fr-FR"/>
              </w:rPr>
              <w:t>8.1 Soluții apoase utilizate în viața cotidiană</w:t>
            </w:r>
          </w:p>
          <w:p w14:paraId="3F6F6AFD" w14:textId="0642736E" w:rsidR="007F3F0D" w:rsidRPr="0094205A" w:rsidRDefault="007F3F0D" w:rsidP="00747523">
            <w:pPr>
              <w:spacing w:line="22" w:lineRule="atLeast"/>
              <w:rPr>
                <w:lang w:val="fr-FR"/>
              </w:rPr>
            </w:pPr>
            <w:r w:rsidRPr="0094205A">
              <w:rPr>
                <w:lang w:val="fr-FR"/>
              </w:rPr>
              <w:t>8.2 Solvenți polari și solvenți nepolari. Solubilitatea unei substanțe. Factori care influențează solubilitatea</w:t>
            </w:r>
            <w:r w:rsidR="00165C6C" w:rsidRPr="0094205A">
              <w:rPr>
                <w:lang w:val="fr-FR"/>
              </w:rPr>
              <w:t xml:space="preserve"> unei substanțe</w:t>
            </w:r>
            <w:r w:rsidRPr="0094205A">
              <w:rPr>
                <w:lang w:val="fr-FR"/>
              </w:rPr>
              <w:t xml:space="preserve">. </w:t>
            </w:r>
          </w:p>
          <w:p w14:paraId="3068338B" w14:textId="77777777" w:rsidR="007F3F0D" w:rsidRDefault="007F3F0D" w:rsidP="00747523">
            <w:pPr>
              <w:spacing w:line="22" w:lineRule="atLeast"/>
            </w:pPr>
            <w:r>
              <w:t>8.3 Dizolvarea substanțelor ionice în apă. Dizolvarea substanțelor cu molecule polare în apă</w:t>
            </w:r>
          </w:p>
          <w:p w14:paraId="288E27DA" w14:textId="77777777" w:rsidR="007F3F0D" w:rsidRPr="0094205A" w:rsidRDefault="007F3F0D" w:rsidP="00747523">
            <w:pPr>
              <w:spacing w:line="22" w:lineRule="atLeast"/>
              <w:rPr>
                <w:lang w:val="fr-FR"/>
              </w:rPr>
            </w:pPr>
            <w:r w:rsidRPr="0094205A">
              <w:rPr>
                <w:lang w:val="fr-FR"/>
              </w:rPr>
              <w:t>8.4 Efecte termice la dizolvare în apă</w:t>
            </w:r>
          </w:p>
          <w:p w14:paraId="709B8D31" w14:textId="77777777" w:rsidR="007F3F0D" w:rsidRDefault="007F3F0D" w:rsidP="00747523">
            <w:pPr>
              <w:spacing w:line="22" w:lineRule="atLeast"/>
            </w:pPr>
            <w:r w:rsidRPr="0094205A">
              <w:rPr>
                <w:lang w:val="fr-FR"/>
              </w:rPr>
              <w:t xml:space="preserve">8.5 Concentrația molară a unei soluții. </w:t>
            </w:r>
            <w:r>
              <w:t>Calcule</w:t>
            </w:r>
          </w:p>
          <w:p w14:paraId="1A847715" w14:textId="16479BC5" w:rsidR="007F3F0D" w:rsidRDefault="007F3F0D" w:rsidP="00747523">
            <w:pPr>
              <w:spacing w:line="22" w:lineRule="atLeast"/>
            </w:pPr>
            <w:r>
              <w:t xml:space="preserve">8.6 Prepararea unor soluții apoase </w:t>
            </w:r>
          </w:p>
          <w:p w14:paraId="66D911DB" w14:textId="77777777" w:rsidR="007F3F0D" w:rsidRDefault="007F3F0D" w:rsidP="00747523">
            <w:pPr>
              <w:spacing w:line="22" w:lineRule="atLeast"/>
            </w:pPr>
            <w:r>
              <w:t>Recapitulare</w:t>
            </w:r>
          </w:p>
          <w:p w14:paraId="308EE55D" w14:textId="77777777" w:rsidR="007F3F0D" w:rsidRDefault="007F3F0D" w:rsidP="00747523">
            <w:pPr>
              <w:spacing w:line="22" w:lineRule="atLeast"/>
            </w:pPr>
            <w:r>
              <w:t>Proiect – Soluții din toată lumea</w:t>
            </w:r>
          </w:p>
          <w:p w14:paraId="7501DC5A" w14:textId="77777777" w:rsidR="007F3F0D" w:rsidRDefault="007F3F0D" w:rsidP="00747523">
            <w:pPr>
              <w:spacing w:line="22" w:lineRule="atLeast"/>
            </w:pPr>
            <w:r>
              <w:t>Evaluare</w:t>
            </w:r>
          </w:p>
        </w:tc>
        <w:tc>
          <w:tcPr>
            <w:tcW w:w="115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36F520B" w14:textId="5A701D96" w:rsidR="007F3F0D" w:rsidRDefault="00D21DA5" w:rsidP="007F3F0D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146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0AB58D2" w14:textId="77777777" w:rsidR="007F3F0D" w:rsidRDefault="007F3F0D" w:rsidP="007F3F0D">
            <w:pPr>
              <w:spacing w:line="276" w:lineRule="auto"/>
              <w:jc w:val="center"/>
            </w:pPr>
            <w:r>
              <w:rPr>
                <w:b/>
              </w:rPr>
              <w:t>S24–S28</w:t>
            </w:r>
          </w:p>
        </w:tc>
        <w:tc>
          <w:tcPr>
            <w:tcW w:w="208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87B4E8D" w14:textId="0542AAE7" w:rsidR="007F3F0D" w:rsidRDefault="007F3F0D" w:rsidP="007F3F0D">
            <w:pPr>
              <w:spacing w:line="276" w:lineRule="auto"/>
            </w:pPr>
          </w:p>
        </w:tc>
      </w:tr>
      <w:tr w:rsidR="00090E14" w14:paraId="71A80CDC" w14:textId="77777777" w:rsidTr="00090E14">
        <w:trPr>
          <w:cantSplit/>
          <w:trHeight w:val="145"/>
          <w:jc w:val="center"/>
        </w:trPr>
        <w:tc>
          <w:tcPr>
            <w:tcW w:w="14987" w:type="dxa"/>
            <w:gridSpan w:val="6"/>
            <w:shd w:val="clear" w:color="auto" w:fill="D9D9D9" w:themeFill="background1" w:themeFillShade="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39C786" w14:textId="3D39A3B1" w:rsidR="00090E14" w:rsidRDefault="00090E14" w:rsidP="007F3F0D">
            <w:pPr>
              <w:spacing w:line="276" w:lineRule="auto"/>
              <w:jc w:val="center"/>
              <w:rPr>
                <w:b/>
              </w:rPr>
            </w:pPr>
            <w:r w:rsidRPr="00090E14">
              <w:rPr>
                <w:b/>
              </w:rPr>
              <w:lastRenderedPageBreak/>
              <w:t>Programul național „Săptămâna verde” – S 29 (propunere)</w:t>
            </w:r>
          </w:p>
        </w:tc>
      </w:tr>
      <w:tr w:rsidR="007F3F0D" w14:paraId="3A48F235" w14:textId="77777777" w:rsidTr="00D24C9C">
        <w:trPr>
          <w:cantSplit/>
          <w:trHeight w:val="145"/>
          <w:jc w:val="center"/>
        </w:trPr>
        <w:tc>
          <w:tcPr>
            <w:tcW w:w="14987" w:type="dxa"/>
            <w:gridSpan w:val="6"/>
            <w:shd w:val="clear" w:color="auto" w:fill="FFF2CC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358555" w14:textId="290682D4" w:rsidR="007F3F0D" w:rsidRDefault="007F3F0D" w:rsidP="007F3F0D">
            <w:pPr>
              <w:spacing w:line="276" w:lineRule="auto"/>
              <w:jc w:val="center"/>
            </w:pPr>
            <w:r>
              <w:rPr>
                <w:b/>
              </w:rPr>
              <w:t>Vacanță 2</w:t>
            </w:r>
            <w:r w:rsidR="00EB28FE">
              <w:rPr>
                <w:b/>
              </w:rPr>
              <w:t>6</w:t>
            </w:r>
            <w:r>
              <w:rPr>
                <w:b/>
              </w:rPr>
              <w:t xml:space="preserve"> aprilie – 4 mai 2027</w:t>
            </w:r>
          </w:p>
        </w:tc>
      </w:tr>
      <w:tr w:rsidR="007F3F0D" w:rsidRPr="0094205A" w14:paraId="34EF3D09" w14:textId="77777777" w:rsidTr="00D24C9C">
        <w:trPr>
          <w:cantSplit/>
          <w:trHeight w:val="145"/>
          <w:jc w:val="center"/>
        </w:trPr>
        <w:tc>
          <w:tcPr>
            <w:tcW w:w="14987" w:type="dxa"/>
            <w:gridSpan w:val="6"/>
            <w:shd w:val="clear" w:color="auto" w:fill="DEEAF6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B80BD6A" w14:textId="77777777" w:rsidR="007F3F0D" w:rsidRPr="0094205A" w:rsidRDefault="007F3F0D" w:rsidP="007F3F0D">
            <w:pPr>
              <w:spacing w:line="276" w:lineRule="auto"/>
              <w:jc w:val="center"/>
              <w:rPr>
                <w:lang w:val="fr-FR"/>
              </w:rPr>
            </w:pPr>
            <w:r w:rsidRPr="0094205A">
              <w:rPr>
                <w:b/>
                <w:lang w:val="fr-FR"/>
              </w:rPr>
              <w:t>MODULUL V (5 mai – 18 iunie 2027)  7 săptămâni – 14 ore</w:t>
            </w:r>
          </w:p>
        </w:tc>
      </w:tr>
      <w:tr w:rsidR="00090E14" w14:paraId="0C3F84C4" w14:textId="77777777" w:rsidTr="00D24C9C">
        <w:trPr>
          <w:trHeight w:val="145"/>
          <w:jc w:val="center"/>
        </w:trPr>
        <w:tc>
          <w:tcPr>
            <w:tcW w:w="2240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9055E94" w14:textId="77777777" w:rsidR="00090E14" w:rsidRPr="0094205A" w:rsidRDefault="00090E14" w:rsidP="007F3F0D">
            <w:pPr>
              <w:spacing w:line="276" w:lineRule="auto"/>
              <w:rPr>
                <w:lang w:val="fr-FR"/>
              </w:rPr>
            </w:pPr>
            <w:r w:rsidRPr="0094205A">
              <w:rPr>
                <w:lang w:val="fr-FR"/>
              </w:rPr>
              <w:t>9. Soluții de acizi tari și de baze tari</w:t>
            </w:r>
          </w:p>
        </w:tc>
        <w:tc>
          <w:tcPr>
            <w:tcW w:w="1700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E0A4B94" w14:textId="77777777" w:rsidR="00090E14" w:rsidRDefault="00090E14" w:rsidP="007F3F0D">
            <w:pPr>
              <w:spacing w:line="276" w:lineRule="auto"/>
            </w:pPr>
            <w:r>
              <w:t>1.5, 2.5, 4.5,</w:t>
            </w:r>
          </w:p>
          <w:p w14:paraId="2C023140" w14:textId="77777777" w:rsidR="00090E14" w:rsidRDefault="00090E14" w:rsidP="007F3F0D">
            <w:pPr>
              <w:spacing w:line="276" w:lineRule="auto"/>
            </w:pPr>
            <w:r>
              <w:t>5.5, 6.5</w:t>
            </w:r>
          </w:p>
        </w:tc>
        <w:tc>
          <w:tcPr>
            <w:tcW w:w="633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B283ED6" w14:textId="77777777" w:rsidR="00090E14" w:rsidRDefault="00090E14" w:rsidP="00747523">
            <w:pPr>
              <w:spacing w:line="264" w:lineRule="auto"/>
            </w:pPr>
            <w:r>
              <w:t>9.1 Ionizarea în soluție apoasă a acizilor monoprotici tari și disocierea bazelor monoprotice tari. Produsul ionic al apei</w:t>
            </w:r>
          </w:p>
          <w:p w14:paraId="01FF88BD" w14:textId="77777777" w:rsidR="00090E14" w:rsidRDefault="00090E14" w:rsidP="00747523">
            <w:pPr>
              <w:spacing w:line="264" w:lineRule="auto"/>
            </w:pPr>
            <w:r>
              <w:t>9.2 Calculul pH-ului soluțiilor apoase ale acizilor tari monoprotici și ale bazelor tari monoprotice</w:t>
            </w:r>
          </w:p>
          <w:p w14:paraId="432D6AD7" w14:textId="77777777" w:rsidR="00090E14" w:rsidRDefault="00090E14" w:rsidP="00747523">
            <w:pPr>
              <w:spacing w:line="264" w:lineRule="auto"/>
            </w:pPr>
            <w:r>
              <w:t>Recapitulare</w:t>
            </w:r>
          </w:p>
          <w:p w14:paraId="40688C14" w14:textId="77777777" w:rsidR="00090E14" w:rsidRDefault="00090E14" w:rsidP="00747523">
            <w:pPr>
              <w:spacing w:line="264" w:lineRule="auto"/>
            </w:pPr>
            <w:r>
              <w:t>Proiect – Ploaia acidă</w:t>
            </w:r>
          </w:p>
          <w:p w14:paraId="05D2C12C" w14:textId="77777777" w:rsidR="00090E14" w:rsidRDefault="00090E14" w:rsidP="00747523">
            <w:pPr>
              <w:spacing w:line="264" w:lineRule="auto"/>
            </w:pPr>
            <w:r>
              <w:t>Evaluare</w:t>
            </w:r>
          </w:p>
        </w:tc>
        <w:tc>
          <w:tcPr>
            <w:tcW w:w="115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14969AA" w14:textId="77777777" w:rsidR="00090E14" w:rsidRDefault="00090E14" w:rsidP="007F3F0D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46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8674677" w14:textId="77777777" w:rsidR="00090E14" w:rsidRDefault="00090E14" w:rsidP="007F3F0D">
            <w:pPr>
              <w:spacing w:line="276" w:lineRule="auto"/>
              <w:jc w:val="center"/>
            </w:pPr>
            <w:r>
              <w:rPr>
                <w:b/>
              </w:rPr>
              <w:t>S30–S31</w:t>
            </w:r>
          </w:p>
        </w:tc>
        <w:tc>
          <w:tcPr>
            <w:tcW w:w="2086" w:type="dxa"/>
            <w:vMerge w:val="restart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A27C571" w14:textId="77777777" w:rsidR="00090E14" w:rsidRDefault="00090E14" w:rsidP="007F3F0D">
            <w:pPr>
              <w:spacing w:line="276" w:lineRule="auto"/>
            </w:pPr>
            <w:r>
              <w:t>1–4 mai 2027 - zile nelucrătoare/sărbătoare legală</w:t>
            </w:r>
          </w:p>
          <w:p w14:paraId="2D074DC7" w14:textId="12CE6D99" w:rsidR="00090E14" w:rsidRDefault="00090E14" w:rsidP="007F3F0D">
            <w:pPr>
              <w:spacing w:line="276" w:lineRule="auto"/>
            </w:pPr>
            <w:r>
              <w:t>1 iunie 2027 - zi nelucrătoare/sărbătoare legală</w:t>
            </w:r>
          </w:p>
        </w:tc>
      </w:tr>
      <w:tr w:rsidR="00090E14" w14:paraId="3A720FF6" w14:textId="77777777" w:rsidTr="00D24C9C">
        <w:trPr>
          <w:trHeight w:val="145"/>
          <w:jc w:val="center"/>
        </w:trPr>
        <w:tc>
          <w:tcPr>
            <w:tcW w:w="2240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BD512E4" w14:textId="77777777" w:rsidR="00090E14" w:rsidRDefault="00090E14" w:rsidP="007F3F0D">
            <w:pPr>
              <w:spacing w:line="276" w:lineRule="auto"/>
            </w:pPr>
            <w:r>
              <w:t>10. Starea gazoasă</w:t>
            </w:r>
          </w:p>
        </w:tc>
        <w:tc>
          <w:tcPr>
            <w:tcW w:w="1700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8429DCE" w14:textId="77777777" w:rsidR="00090E14" w:rsidRDefault="00090E14" w:rsidP="007F3F0D">
            <w:pPr>
              <w:spacing w:line="276" w:lineRule="auto"/>
            </w:pPr>
            <w:r>
              <w:t>1.6, 2.6, 3.6,</w:t>
            </w:r>
          </w:p>
          <w:p w14:paraId="6EACADBE" w14:textId="77777777" w:rsidR="00090E14" w:rsidRDefault="00090E14" w:rsidP="007F3F0D">
            <w:pPr>
              <w:spacing w:line="276" w:lineRule="auto"/>
            </w:pPr>
            <w:r>
              <w:t>4.6, 5.6, 6.6</w:t>
            </w:r>
          </w:p>
        </w:tc>
        <w:tc>
          <w:tcPr>
            <w:tcW w:w="633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8D79B77" w14:textId="7972DB53" w:rsidR="003F246F" w:rsidRPr="003F246F" w:rsidRDefault="003F246F" w:rsidP="00747523">
            <w:pPr>
              <w:spacing w:line="264" w:lineRule="auto"/>
              <w:rPr>
                <w:lang w:val="ro-RO"/>
              </w:rPr>
            </w:pPr>
            <w:r w:rsidRPr="003F246F">
              <w:rPr>
                <w:lang w:val="ro-RO"/>
              </w:rPr>
              <w:t xml:space="preserve">10.1 Caracterizarea stării gazoase. Parametri de stare </w:t>
            </w:r>
          </w:p>
          <w:p w14:paraId="5273D4DC" w14:textId="01C910F1" w:rsidR="003F246F" w:rsidRPr="003F246F" w:rsidRDefault="003F246F" w:rsidP="00747523">
            <w:pPr>
              <w:spacing w:line="264" w:lineRule="auto"/>
              <w:rPr>
                <w:lang w:val="ro-RO"/>
              </w:rPr>
            </w:pPr>
            <w:r w:rsidRPr="003F246F">
              <w:rPr>
                <w:lang w:val="ro-RO"/>
              </w:rPr>
              <w:t xml:space="preserve">10.2 Ecuația de stare a gazului ideal  </w:t>
            </w:r>
          </w:p>
          <w:p w14:paraId="40B9D157" w14:textId="43F7C215" w:rsidR="003F246F" w:rsidRPr="003F246F" w:rsidRDefault="003F246F" w:rsidP="00747523">
            <w:pPr>
              <w:spacing w:line="264" w:lineRule="auto"/>
              <w:rPr>
                <w:lang w:val="ro-RO"/>
              </w:rPr>
            </w:pPr>
            <w:r w:rsidRPr="003F246F">
              <w:rPr>
                <w:lang w:val="ro-RO"/>
              </w:rPr>
              <w:t xml:space="preserve">10.3 Legea presiunilor parțiale  </w:t>
            </w:r>
          </w:p>
          <w:p w14:paraId="33A0D325" w14:textId="7D3D1DA8" w:rsidR="003F246F" w:rsidRPr="003F246F" w:rsidRDefault="003F246F" w:rsidP="00747523">
            <w:pPr>
              <w:spacing w:line="264" w:lineRule="auto"/>
              <w:rPr>
                <w:lang w:val="ro-RO"/>
              </w:rPr>
            </w:pPr>
            <w:r w:rsidRPr="003F246F">
              <w:rPr>
                <w:lang w:val="ro-RO"/>
              </w:rPr>
              <w:t xml:space="preserve">10.4 Fracție molară. Masă molară medie  </w:t>
            </w:r>
          </w:p>
          <w:p w14:paraId="762132F0" w14:textId="3BD0F26E" w:rsidR="00090E14" w:rsidRDefault="003F246F" w:rsidP="00747523">
            <w:pPr>
              <w:spacing w:line="264" w:lineRule="auto"/>
            </w:pPr>
            <w:r w:rsidRPr="003F246F">
              <w:rPr>
                <w:lang w:val="ro-RO"/>
              </w:rPr>
              <w:t xml:space="preserve">10.5 Densitatea gazelor. Densitate absolută și densitate relativă </w:t>
            </w:r>
            <w:r w:rsidR="00090E14">
              <w:t>Recapitulare</w:t>
            </w:r>
          </w:p>
          <w:p w14:paraId="72AC2941" w14:textId="77777777" w:rsidR="00090E14" w:rsidRDefault="00090E14" w:rsidP="00747523">
            <w:pPr>
              <w:spacing w:line="264" w:lineRule="auto"/>
            </w:pPr>
            <w:r>
              <w:t>Proiect – Poluarea atmosferică</w:t>
            </w:r>
          </w:p>
          <w:p w14:paraId="51B79D6C" w14:textId="77777777" w:rsidR="00090E14" w:rsidRDefault="00090E14" w:rsidP="00747523">
            <w:pPr>
              <w:spacing w:line="264" w:lineRule="auto"/>
            </w:pPr>
            <w:r>
              <w:t>Evaluare</w:t>
            </w:r>
          </w:p>
        </w:tc>
        <w:tc>
          <w:tcPr>
            <w:tcW w:w="115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C1F06FD" w14:textId="77777777" w:rsidR="00090E14" w:rsidRDefault="00090E14" w:rsidP="007F3F0D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146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D5BC7B8" w14:textId="77777777" w:rsidR="00090E14" w:rsidRDefault="00090E14" w:rsidP="007F3F0D">
            <w:pPr>
              <w:spacing w:line="276" w:lineRule="auto"/>
              <w:jc w:val="center"/>
            </w:pPr>
            <w:r>
              <w:rPr>
                <w:b/>
              </w:rPr>
              <w:t>S32–S35</w:t>
            </w:r>
          </w:p>
        </w:tc>
        <w:tc>
          <w:tcPr>
            <w:tcW w:w="2086" w:type="dxa"/>
            <w:vMerge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5098CF9" w14:textId="0B7387A7" w:rsidR="00090E14" w:rsidRDefault="00090E14" w:rsidP="007F3F0D">
            <w:pPr>
              <w:spacing w:line="276" w:lineRule="auto"/>
            </w:pPr>
          </w:p>
        </w:tc>
      </w:tr>
      <w:tr w:rsidR="00090E14" w14:paraId="14770438" w14:textId="77777777" w:rsidTr="00D24C9C">
        <w:trPr>
          <w:trHeight w:val="145"/>
          <w:jc w:val="center"/>
        </w:trPr>
        <w:tc>
          <w:tcPr>
            <w:tcW w:w="2240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4DB3299" w14:textId="77777777" w:rsidR="00090E14" w:rsidRDefault="00090E14" w:rsidP="007F3F0D">
            <w:pPr>
              <w:spacing w:line="276" w:lineRule="auto"/>
            </w:pPr>
            <w:r>
              <w:t>Recapitulare finală</w:t>
            </w:r>
          </w:p>
        </w:tc>
        <w:tc>
          <w:tcPr>
            <w:tcW w:w="1700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830F671" w14:textId="77777777" w:rsidR="00090E14" w:rsidRDefault="00090E14" w:rsidP="00747523">
            <w:r>
              <w:t>1.1, 2.1, 3.1, 4.1, 5.1, 6.1</w:t>
            </w:r>
          </w:p>
          <w:p w14:paraId="796B253D" w14:textId="77777777" w:rsidR="00090E14" w:rsidRDefault="00090E14" w:rsidP="00747523">
            <w:r>
              <w:t>1.2, 2.2, 3.2, 4.2, 5.2, 6.2</w:t>
            </w:r>
          </w:p>
          <w:p w14:paraId="1E808D59" w14:textId="77777777" w:rsidR="00090E14" w:rsidRDefault="00090E14" w:rsidP="00747523">
            <w:r>
              <w:t>1.3, 2.3, 3.3, 4.3, 5.3</w:t>
            </w:r>
          </w:p>
          <w:p w14:paraId="44BB504B" w14:textId="77777777" w:rsidR="00090E14" w:rsidRDefault="00090E14" w:rsidP="00747523">
            <w:r>
              <w:t>1.4, 2.4, 3.4, 4.4, 5.4, 6.4</w:t>
            </w:r>
          </w:p>
          <w:p w14:paraId="61043997" w14:textId="77777777" w:rsidR="00090E14" w:rsidRDefault="00090E14" w:rsidP="00747523">
            <w:r>
              <w:t>1.5, 2.5, 3.5, 4.5, 5.5, 6.5</w:t>
            </w:r>
          </w:p>
          <w:p w14:paraId="7A2248B8" w14:textId="77777777" w:rsidR="00090E14" w:rsidRDefault="00090E14" w:rsidP="00747523">
            <w:r>
              <w:t>1.6, 2.6, 3.6, 4.6, 5.6, 6.6</w:t>
            </w:r>
          </w:p>
        </w:tc>
        <w:tc>
          <w:tcPr>
            <w:tcW w:w="633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04CA625" w14:textId="77777777" w:rsidR="00090E14" w:rsidRDefault="00090E14" w:rsidP="007F3F0D">
            <w:pPr>
              <w:spacing w:line="276" w:lineRule="auto"/>
            </w:pPr>
            <w:r>
              <w:t>Recapitulare finală</w:t>
            </w:r>
          </w:p>
          <w:p w14:paraId="678E911C" w14:textId="77777777" w:rsidR="00090E14" w:rsidRDefault="00090E14" w:rsidP="007F3F0D">
            <w:pPr>
              <w:spacing w:line="276" w:lineRule="auto"/>
            </w:pPr>
            <w:r>
              <w:t>Evaluare finală</w:t>
            </w:r>
          </w:p>
        </w:tc>
        <w:tc>
          <w:tcPr>
            <w:tcW w:w="115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361DDCD" w14:textId="77777777" w:rsidR="00090E14" w:rsidRDefault="00090E14" w:rsidP="007F3F0D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46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C86DA43" w14:textId="77777777" w:rsidR="00090E14" w:rsidRDefault="00090E14" w:rsidP="007F3F0D">
            <w:pPr>
              <w:spacing w:line="276" w:lineRule="auto"/>
              <w:jc w:val="center"/>
            </w:pPr>
            <w:r>
              <w:rPr>
                <w:b/>
              </w:rPr>
              <w:t>S35–S36</w:t>
            </w:r>
          </w:p>
        </w:tc>
        <w:tc>
          <w:tcPr>
            <w:tcW w:w="2086" w:type="dxa"/>
            <w:vMerge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C701F8C" w14:textId="77777777" w:rsidR="00090E14" w:rsidRDefault="00090E14" w:rsidP="007F3F0D">
            <w:pPr>
              <w:spacing w:line="276" w:lineRule="auto"/>
            </w:pPr>
          </w:p>
        </w:tc>
      </w:tr>
      <w:tr w:rsidR="007F3F0D" w14:paraId="01DEC3D9" w14:textId="77777777" w:rsidTr="00D24C9C">
        <w:trPr>
          <w:cantSplit/>
          <w:trHeight w:val="145"/>
          <w:jc w:val="center"/>
        </w:trPr>
        <w:tc>
          <w:tcPr>
            <w:tcW w:w="14987" w:type="dxa"/>
            <w:gridSpan w:val="6"/>
            <w:shd w:val="clear" w:color="auto" w:fill="FFF2CC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E9A153" w14:textId="77777777" w:rsidR="007F3F0D" w:rsidRDefault="007F3F0D" w:rsidP="007F3F0D">
            <w:pPr>
              <w:spacing w:line="276" w:lineRule="auto"/>
              <w:jc w:val="center"/>
            </w:pPr>
            <w:r>
              <w:rPr>
                <w:b/>
              </w:rPr>
              <w:t>Vacanță 19 iunie – 5 septembrie 2027</w:t>
            </w:r>
          </w:p>
        </w:tc>
      </w:tr>
    </w:tbl>
    <w:p w14:paraId="5A0C1560" w14:textId="77777777" w:rsidR="00BD443F" w:rsidRDefault="00BD443F" w:rsidP="007F3F0D">
      <w:pPr>
        <w:spacing w:line="276" w:lineRule="auto"/>
      </w:pPr>
    </w:p>
    <w:sectPr w:rsidR="00BD443F" w:rsidSect="007F3F0D">
      <w:pgSz w:w="16838" w:h="11906" w:orient="landscape"/>
      <w:pgMar w:top="720" w:right="720" w:bottom="720" w:left="720" w:header="505" w:footer="50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AD7D9F"/>
    <w:multiLevelType w:val="hybridMultilevel"/>
    <w:tmpl w:val="3982C27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467907">
    <w:abstractNumId w:val="8"/>
  </w:num>
  <w:num w:numId="2" w16cid:durableId="244804511">
    <w:abstractNumId w:val="6"/>
  </w:num>
  <w:num w:numId="3" w16cid:durableId="852105842">
    <w:abstractNumId w:val="5"/>
  </w:num>
  <w:num w:numId="4" w16cid:durableId="1986540117">
    <w:abstractNumId w:val="4"/>
  </w:num>
  <w:num w:numId="5" w16cid:durableId="1395160131">
    <w:abstractNumId w:val="7"/>
  </w:num>
  <w:num w:numId="6" w16cid:durableId="839933291">
    <w:abstractNumId w:val="3"/>
  </w:num>
  <w:num w:numId="7" w16cid:durableId="864563882">
    <w:abstractNumId w:val="2"/>
  </w:num>
  <w:num w:numId="8" w16cid:durableId="961886254">
    <w:abstractNumId w:val="1"/>
  </w:num>
  <w:num w:numId="9" w16cid:durableId="2031368621">
    <w:abstractNumId w:val="0"/>
  </w:num>
  <w:num w:numId="10" w16cid:durableId="17202031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0E14"/>
    <w:rsid w:val="0015074B"/>
    <w:rsid w:val="00165C6C"/>
    <w:rsid w:val="0029639D"/>
    <w:rsid w:val="002C1FBA"/>
    <w:rsid w:val="00326F90"/>
    <w:rsid w:val="003F246F"/>
    <w:rsid w:val="00400229"/>
    <w:rsid w:val="00470CC2"/>
    <w:rsid w:val="00714190"/>
    <w:rsid w:val="00747523"/>
    <w:rsid w:val="007E40F9"/>
    <w:rsid w:val="007F3F0D"/>
    <w:rsid w:val="0094205A"/>
    <w:rsid w:val="00AA1D8D"/>
    <w:rsid w:val="00AD6394"/>
    <w:rsid w:val="00AE1713"/>
    <w:rsid w:val="00B47730"/>
    <w:rsid w:val="00BD443F"/>
    <w:rsid w:val="00CB0664"/>
    <w:rsid w:val="00CB2239"/>
    <w:rsid w:val="00D21DA5"/>
    <w:rsid w:val="00D24C9C"/>
    <w:rsid w:val="00D4349B"/>
    <w:rsid w:val="00EB28FE"/>
    <w:rsid w:val="00EE2DA3"/>
    <w:rsid w:val="00EF05AD"/>
    <w:rsid w:val="00F569EF"/>
    <w:rsid w:val="00FC390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EEC9C2"/>
  <w14:defaultImageDpi w14:val="300"/>
  <w15:docId w15:val="{B7FAA2A9-4EFB-4489-A383-08C14FBF8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97F7CB6-0F92-4BE7-9B23-B511D4994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1811</Words>
  <Characters>10509</Characters>
  <Application>Microsoft Office Word</Application>
  <DocSecurity>0</DocSecurity>
  <Lines>87</Lines>
  <Paragraphs>24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12296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Alexandra Statescu</cp:lastModifiedBy>
  <cp:revision>14</cp:revision>
  <dcterms:created xsi:type="dcterms:W3CDTF">2026-08-29T09:09:00Z</dcterms:created>
  <dcterms:modified xsi:type="dcterms:W3CDTF">2026-09-11T08:14:00Z</dcterms:modified>
  <cp:category/>
</cp:coreProperties>
</file>